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绵阳经济技术开发区松垭人民医院</w:t>
      </w:r>
    </w:p>
    <w:p>
      <w:pPr>
        <w:spacing w:line="700" w:lineRule="exact"/>
        <w:jc w:val="center"/>
        <w:rPr>
          <w:rFonts w:hint="eastAsia" w:ascii="方正小标宋简体" w:eastAsia="方正小标宋简体"/>
          <w:sz w:val="44"/>
          <w:szCs w:val="44"/>
          <w:lang w:eastAsia="zh-CN"/>
        </w:rPr>
      </w:pPr>
    </w:p>
    <w:p>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关于医院改扩建及能力提升建设项目规划指标落实方案和用地预审及选址意见书申办项目询价公示</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询  价  函</w:t>
      </w:r>
    </w:p>
    <w:p>
      <w:pPr>
        <w:spacing w:line="700" w:lineRule="exact"/>
        <w:jc w:val="center"/>
        <w:rPr>
          <w:rFonts w:ascii="方正小标宋简体" w:eastAsia="方正小标宋简体"/>
          <w:sz w:val="44"/>
          <w:szCs w:val="44"/>
        </w:rPr>
      </w:pPr>
    </w:p>
    <w:p>
      <w:pPr>
        <w:spacing w:line="576" w:lineRule="exact"/>
        <w:ind w:firstLine="640" w:firstLineChars="200"/>
        <w:jc w:val="both"/>
        <w:rPr>
          <w:rFonts w:hint="eastAsia" w:ascii="仿宋_GB2312" w:eastAsia="仿宋_GB2312"/>
          <w:sz w:val="32"/>
          <w:szCs w:val="32"/>
          <w:lang w:val="en-US" w:eastAsia="zh-CN"/>
        </w:rPr>
      </w:pPr>
      <w:r>
        <w:rPr>
          <w:rFonts w:ascii="仿宋_GB2312" w:eastAsia="仿宋_GB2312"/>
          <w:sz w:val="32"/>
          <w:szCs w:val="32"/>
        </w:rPr>
        <w:t>拟对</w:t>
      </w:r>
      <w:r>
        <w:rPr>
          <w:rFonts w:hint="eastAsia" w:ascii="仿宋_GB2312" w:eastAsia="仿宋_GB2312"/>
          <w:sz w:val="32"/>
          <w:szCs w:val="32"/>
          <w:u w:val="single"/>
          <w:lang w:val="en-US" w:eastAsia="zh-CN"/>
        </w:rPr>
        <w:t>绵阳经开区松垭人民医院扩建及能力提升建设</w:t>
      </w:r>
      <w:r>
        <w:rPr>
          <w:rFonts w:ascii="仿宋_GB2312" w:eastAsia="仿宋_GB2312"/>
          <w:sz w:val="32"/>
          <w:szCs w:val="32"/>
          <w:u w:val="single"/>
        </w:rPr>
        <w:t>项目规划指标落实方案编制</w:t>
      </w:r>
      <w:r>
        <w:rPr>
          <w:rFonts w:hint="eastAsia" w:ascii="仿宋_GB2312" w:eastAsia="仿宋_GB2312"/>
          <w:sz w:val="32"/>
          <w:szCs w:val="32"/>
          <w:u w:val="single"/>
          <w:lang w:val="en-US" w:eastAsia="zh-CN"/>
        </w:rPr>
        <w:t>和用地预审及选址意见书手续申办</w:t>
      </w:r>
      <w:r>
        <w:rPr>
          <w:rFonts w:ascii="仿宋_GB2312" w:eastAsia="仿宋_GB2312"/>
          <w:sz w:val="32"/>
          <w:szCs w:val="32"/>
          <w:u w:val="single"/>
        </w:rPr>
        <w:t>项目</w:t>
      </w:r>
      <w:r>
        <w:rPr>
          <w:rFonts w:ascii="仿宋_GB2312" w:eastAsia="仿宋_GB2312"/>
          <w:sz w:val="32"/>
          <w:szCs w:val="32"/>
        </w:rPr>
        <w:t>开展前期询价工作</w:t>
      </w:r>
      <w:r>
        <w:rPr>
          <w:rFonts w:hint="eastAsia" w:ascii="仿宋_GB2312" w:eastAsia="仿宋_GB2312"/>
          <w:sz w:val="32"/>
          <w:szCs w:val="32"/>
        </w:rPr>
        <w:t>。请</w:t>
      </w:r>
      <w:r>
        <w:rPr>
          <w:rFonts w:hint="eastAsia" w:ascii="仿宋_GB2312" w:eastAsia="仿宋_GB2312"/>
          <w:sz w:val="32"/>
          <w:szCs w:val="32"/>
          <w:lang w:val="en-US" w:eastAsia="zh-CN"/>
        </w:rPr>
        <w:t>拟</w:t>
      </w:r>
      <w:r>
        <w:rPr>
          <w:rFonts w:ascii="仿宋_GB2312" w:eastAsia="仿宋_GB2312"/>
          <w:sz w:val="32"/>
          <w:szCs w:val="32"/>
        </w:rPr>
        <w:t>参与</w:t>
      </w:r>
      <w:r>
        <w:rPr>
          <w:rFonts w:hint="eastAsia" w:ascii="仿宋_GB2312" w:eastAsia="仿宋_GB2312"/>
          <w:sz w:val="32"/>
          <w:szCs w:val="32"/>
          <w:lang w:val="en-US" w:eastAsia="zh-CN"/>
        </w:rPr>
        <w:t>该项目</w:t>
      </w:r>
      <w:r>
        <w:rPr>
          <w:rFonts w:ascii="仿宋_GB2312" w:eastAsia="仿宋_GB2312"/>
          <w:sz w:val="32"/>
          <w:szCs w:val="32"/>
        </w:rPr>
        <w:t>的单位根据</w:t>
      </w:r>
      <w:r>
        <w:rPr>
          <w:rFonts w:hint="eastAsia" w:ascii="仿宋_GB2312" w:eastAsia="仿宋_GB2312"/>
          <w:sz w:val="32"/>
          <w:szCs w:val="32"/>
        </w:rPr>
        <w:t>附</w:t>
      </w:r>
      <w:r>
        <w:rPr>
          <w:rFonts w:ascii="仿宋_GB2312" w:eastAsia="仿宋_GB2312"/>
          <w:sz w:val="32"/>
          <w:szCs w:val="32"/>
        </w:rPr>
        <w:t>表所</w:t>
      </w:r>
      <w:r>
        <w:rPr>
          <w:rFonts w:hint="eastAsia" w:ascii="仿宋_GB2312" w:eastAsia="仿宋_GB2312"/>
          <w:sz w:val="32"/>
          <w:szCs w:val="32"/>
        </w:rPr>
        <w:t>列</w:t>
      </w:r>
      <w:r>
        <w:rPr>
          <w:rFonts w:ascii="仿宋_GB2312" w:eastAsia="仿宋_GB2312"/>
          <w:sz w:val="32"/>
          <w:szCs w:val="32"/>
        </w:rPr>
        <w:t>要求进行报价</w:t>
      </w:r>
      <w:r>
        <w:rPr>
          <w:rFonts w:hint="eastAsia" w:ascii="仿宋_GB2312" w:eastAsia="仿宋_GB2312"/>
          <w:sz w:val="32"/>
          <w:szCs w:val="32"/>
        </w:rPr>
        <w:t>。由于</w:t>
      </w:r>
      <w:r>
        <w:rPr>
          <w:rFonts w:ascii="仿宋_GB2312" w:eastAsia="仿宋_GB2312"/>
          <w:sz w:val="32"/>
          <w:szCs w:val="32"/>
        </w:rPr>
        <w:t>疫情原因，报价函</w:t>
      </w:r>
      <w:r>
        <w:rPr>
          <w:rFonts w:hint="eastAsia" w:ascii="仿宋_GB2312" w:eastAsia="仿宋_GB2312"/>
          <w:sz w:val="32"/>
          <w:szCs w:val="32"/>
          <w:lang w:eastAsia="zh-CN"/>
        </w:rPr>
        <w:t>和报价文件要求</w:t>
      </w:r>
      <w:r>
        <w:rPr>
          <w:rFonts w:ascii="仿宋_GB2312" w:eastAsia="仿宋_GB2312"/>
          <w:sz w:val="32"/>
          <w:szCs w:val="32"/>
        </w:rPr>
        <w:t>经</w:t>
      </w:r>
      <w:r>
        <w:rPr>
          <w:rFonts w:hint="eastAsia" w:ascii="仿宋_GB2312" w:eastAsia="仿宋_GB2312"/>
          <w:sz w:val="32"/>
          <w:szCs w:val="32"/>
        </w:rPr>
        <w:t>确认</w:t>
      </w:r>
      <w:r>
        <w:rPr>
          <w:rFonts w:ascii="仿宋_GB2312" w:eastAsia="仿宋_GB2312"/>
          <w:sz w:val="32"/>
          <w:szCs w:val="32"/>
        </w:rPr>
        <w:t>资质</w:t>
      </w:r>
      <w:r>
        <w:rPr>
          <w:rFonts w:hint="eastAsia" w:ascii="仿宋_GB2312" w:eastAsia="仿宋_GB2312"/>
          <w:sz w:val="32"/>
          <w:szCs w:val="32"/>
          <w:lang w:eastAsia="zh-CN"/>
        </w:rPr>
        <w:t>资料送医院办公室现住院楼三楼</w:t>
      </w:r>
      <w:r>
        <w:rPr>
          <w:rFonts w:hint="eastAsia" w:ascii="仿宋_GB2312" w:eastAsia="仿宋_GB2312"/>
          <w:sz w:val="32"/>
          <w:szCs w:val="32"/>
          <w:lang w:val="en-US" w:eastAsia="zh-CN"/>
        </w:rPr>
        <w:t xml:space="preserve"> 307室 </w:t>
      </w:r>
    </w:p>
    <w:p>
      <w:pPr>
        <w:spacing w:line="576" w:lineRule="exact"/>
        <w:ind w:firstLine="640" w:firstLineChars="200"/>
        <w:jc w:val="both"/>
        <w:rPr>
          <w:rFonts w:ascii="仿宋_GB2312" w:eastAsia="仿宋_GB2312"/>
          <w:sz w:val="32"/>
          <w:szCs w:val="32"/>
        </w:rPr>
      </w:pPr>
      <w:r>
        <w:rPr>
          <w:rFonts w:hint="eastAsia" w:ascii="仿宋_GB2312" w:eastAsia="仿宋_GB2312"/>
          <w:sz w:val="32"/>
          <w:szCs w:val="32"/>
        </w:rPr>
        <w:t>询价</w:t>
      </w:r>
      <w:r>
        <w:rPr>
          <w:rFonts w:ascii="仿宋_GB2312" w:eastAsia="仿宋_GB2312"/>
          <w:sz w:val="32"/>
          <w:szCs w:val="32"/>
        </w:rPr>
        <w:t>截止日为</w:t>
      </w:r>
      <w:r>
        <w:rPr>
          <w:rFonts w:hint="eastAsia" w:ascii="仿宋_GB2312" w:eastAsia="仿宋_GB2312"/>
          <w:sz w:val="32"/>
          <w:szCs w:val="32"/>
        </w:rPr>
        <w:t>2022年</w:t>
      </w:r>
      <w:r>
        <w:rPr>
          <w:rFonts w:hint="eastAsia" w:ascii="仿宋_GB2312" w:eastAsia="仿宋_GB2312"/>
          <w:sz w:val="32"/>
          <w:szCs w:val="32"/>
          <w:lang w:val="en-US" w:eastAsia="zh-CN"/>
        </w:rPr>
        <w:t xml:space="preserve">  4</w:t>
      </w:r>
      <w:r>
        <w:rPr>
          <w:rFonts w:hint="eastAsia" w:ascii="仿宋_GB2312" w:eastAsia="仿宋_GB2312"/>
          <w:sz w:val="32"/>
          <w:szCs w:val="32"/>
        </w:rPr>
        <w:t>月</w:t>
      </w:r>
      <w:r>
        <w:rPr>
          <w:rFonts w:hint="eastAsia" w:ascii="仿宋_GB2312" w:eastAsia="仿宋_GB2312"/>
          <w:sz w:val="32"/>
          <w:szCs w:val="32"/>
          <w:lang w:val="en-US" w:eastAsia="zh-CN"/>
        </w:rPr>
        <w:t xml:space="preserve"> 6 </w:t>
      </w:r>
      <w:r>
        <w:rPr>
          <w:rFonts w:hint="eastAsia" w:ascii="仿宋_GB2312" w:eastAsia="仿宋_GB2312"/>
          <w:sz w:val="32"/>
          <w:szCs w:val="32"/>
        </w:rPr>
        <w:t>日</w:t>
      </w:r>
      <w:r>
        <w:rPr>
          <w:rFonts w:hint="eastAsia" w:ascii="仿宋_GB2312" w:eastAsia="仿宋_GB2312"/>
          <w:sz w:val="32"/>
          <w:szCs w:val="32"/>
          <w:lang w:val="en-US" w:eastAsia="zh-CN"/>
        </w:rPr>
        <w:t>17</w:t>
      </w:r>
      <w:r>
        <w:rPr>
          <w:rFonts w:hint="eastAsia" w:ascii="仿宋_GB2312" w:eastAsia="仿宋_GB2312"/>
          <w:sz w:val="32"/>
          <w:szCs w:val="32"/>
        </w:rPr>
        <w:t>点</w:t>
      </w:r>
      <w:r>
        <w:rPr>
          <w:rFonts w:ascii="仿宋_GB2312" w:eastAsia="仿宋_GB2312"/>
          <w:sz w:val="32"/>
          <w:szCs w:val="32"/>
        </w:rPr>
        <w:t>整。</w:t>
      </w:r>
    </w:p>
    <w:p>
      <w:pPr>
        <w:spacing w:line="576"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联系人</w:t>
      </w:r>
      <w:r>
        <w:rPr>
          <w:rFonts w:ascii="仿宋_GB2312" w:eastAsia="仿宋_GB2312"/>
          <w:sz w:val="32"/>
          <w:szCs w:val="32"/>
        </w:rPr>
        <w:t>：</w:t>
      </w:r>
      <w:r>
        <w:rPr>
          <w:rFonts w:hint="eastAsia" w:ascii="仿宋_GB2312" w:eastAsia="仿宋_GB2312"/>
          <w:sz w:val="32"/>
          <w:szCs w:val="32"/>
          <w:lang w:val="en-US" w:eastAsia="zh-CN"/>
        </w:rPr>
        <w:t xml:space="preserve"> 王兴强</w:t>
      </w:r>
    </w:p>
    <w:p>
      <w:pPr>
        <w:spacing w:line="576"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联系</w:t>
      </w:r>
      <w:r>
        <w:rPr>
          <w:rFonts w:ascii="仿宋_GB2312" w:eastAsia="仿宋_GB2312"/>
          <w:sz w:val="32"/>
          <w:szCs w:val="32"/>
        </w:rPr>
        <w:t>电话：</w:t>
      </w:r>
      <w:r>
        <w:rPr>
          <w:rFonts w:hint="eastAsia" w:ascii="仿宋_GB2312" w:eastAsia="仿宋_GB2312"/>
          <w:sz w:val="32"/>
          <w:szCs w:val="32"/>
          <w:lang w:val="en-US" w:eastAsia="zh-CN"/>
        </w:rPr>
        <w:t xml:space="preserve"> 0816-2820273</w:t>
      </w:r>
    </w:p>
    <w:p>
      <w:pPr>
        <w:spacing w:line="576"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联系</w:t>
      </w:r>
      <w:r>
        <w:rPr>
          <w:rFonts w:ascii="仿宋_GB2312" w:eastAsia="仿宋_GB2312"/>
          <w:sz w:val="32"/>
          <w:szCs w:val="32"/>
        </w:rPr>
        <w:t>地址：</w:t>
      </w:r>
      <w:r>
        <w:rPr>
          <w:rFonts w:hint="eastAsia" w:ascii="仿宋_GB2312" w:eastAsia="仿宋_GB2312"/>
          <w:sz w:val="32"/>
          <w:szCs w:val="32"/>
          <w:lang w:val="en-US" w:eastAsia="zh-CN"/>
        </w:rPr>
        <w:t xml:space="preserve"> 绵阳经济技术开发区松垭镇皂角树街5号</w:t>
      </w:r>
    </w:p>
    <w:p>
      <w:pPr>
        <w:spacing w:line="576" w:lineRule="exact"/>
        <w:ind w:firstLine="640" w:firstLineChars="200"/>
        <w:jc w:val="left"/>
        <w:rPr>
          <w:rFonts w:ascii="仿宋_GB2312" w:eastAsia="仿宋_GB2312"/>
          <w:sz w:val="32"/>
          <w:szCs w:val="32"/>
        </w:rPr>
      </w:pPr>
    </w:p>
    <w:p>
      <w:pPr>
        <w:spacing w:line="576" w:lineRule="exact"/>
        <w:ind w:firstLine="4160" w:firstLineChars="1300"/>
        <w:jc w:val="left"/>
        <w:rPr>
          <w:rFonts w:ascii="仿宋_GB2312" w:eastAsia="仿宋_GB2312"/>
          <w:sz w:val="32"/>
          <w:szCs w:val="32"/>
        </w:rPr>
      </w:pPr>
      <w:r>
        <w:rPr>
          <w:rFonts w:hint="eastAsia" w:ascii="仿宋_GB2312" w:eastAsia="仿宋_GB2312"/>
          <w:sz w:val="32"/>
          <w:szCs w:val="32"/>
          <w:lang w:val="en-US" w:eastAsia="zh-CN"/>
        </w:rPr>
        <w:t>绵阳经开区松垭人民医院</w:t>
      </w:r>
    </w:p>
    <w:p>
      <w:pPr>
        <w:spacing w:line="576" w:lineRule="exact"/>
        <w:ind w:firstLine="640" w:firstLineChars="200"/>
        <w:jc w:val="left"/>
        <w:rPr>
          <w:rFonts w:ascii="仿宋_GB2312" w:eastAsia="仿宋_GB2312"/>
          <w:sz w:val="32"/>
          <w:szCs w:val="32"/>
        </w:rPr>
      </w:pPr>
      <w:r>
        <w:rPr>
          <w:rFonts w:ascii="仿宋_GB2312" w:eastAsia="仿宋_GB2312"/>
          <w:sz w:val="32"/>
          <w:szCs w:val="32"/>
        </w:rPr>
        <w:t xml:space="preserve">                             2022</w:t>
      </w:r>
      <w:r>
        <w:rPr>
          <w:rFonts w:hint="eastAsia" w:ascii="仿宋_GB2312" w:eastAsia="仿宋_GB2312"/>
          <w:sz w:val="32"/>
          <w:szCs w:val="32"/>
        </w:rPr>
        <w:t>年</w:t>
      </w:r>
      <w:r>
        <w:rPr>
          <w:rFonts w:hint="eastAsia" w:ascii="仿宋_GB2312" w:eastAsia="仿宋_GB2312"/>
          <w:sz w:val="32"/>
          <w:szCs w:val="32"/>
          <w:lang w:val="en-US" w:eastAsia="zh-CN"/>
        </w:rPr>
        <w:t xml:space="preserve">  4</w:t>
      </w:r>
      <w:r>
        <w:rPr>
          <w:rFonts w:hint="eastAsia" w:ascii="仿宋_GB2312" w:eastAsia="仿宋_GB2312"/>
          <w:sz w:val="32"/>
          <w:szCs w:val="32"/>
        </w:rPr>
        <w:t>月</w:t>
      </w:r>
      <w:r>
        <w:rPr>
          <w:rFonts w:hint="eastAsia" w:ascii="仿宋_GB2312" w:eastAsia="仿宋_GB2312"/>
          <w:sz w:val="32"/>
          <w:szCs w:val="32"/>
          <w:lang w:val="en-US" w:eastAsia="zh-CN"/>
        </w:rPr>
        <w:t xml:space="preserve"> 2 </w:t>
      </w:r>
      <w:r>
        <w:rPr>
          <w:rFonts w:hint="eastAsia" w:ascii="仿宋_GB2312" w:eastAsia="仿宋_GB2312"/>
          <w:sz w:val="32"/>
          <w:szCs w:val="32"/>
        </w:rPr>
        <w:t>日</w:t>
      </w:r>
      <w:bookmarkStart w:id="8" w:name="_GoBack"/>
      <w:bookmarkEnd w:id="8"/>
    </w:p>
    <w:p>
      <w:pPr>
        <w:spacing w:line="576" w:lineRule="exact"/>
        <w:ind w:firstLine="640" w:firstLineChars="200"/>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76" w:lineRule="exact"/>
        <w:jc w:val="lef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w:t>
      </w:r>
    </w:p>
    <w:p>
      <w:pPr>
        <w:spacing w:line="576" w:lineRule="exact"/>
        <w:jc w:val="center"/>
        <w:rPr>
          <w:rFonts w:ascii="仿宋_GB2312" w:eastAsia="仿宋_GB2312"/>
          <w:sz w:val="32"/>
          <w:szCs w:val="32"/>
        </w:rPr>
      </w:pPr>
      <w:r>
        <w:rPr>
          <w:rFonts w:hint="eastAsia" w:ascii="仿宋_GB2312" w:eastAsia="仿宋_GB2312"/>
          <w:sz w:val="32"/>
          <w:szCs w:val="32"/>
          <w:lang w:val="en-US" w:eastAsia="zh-CN"/>
        </w:rPr>
        <w:t>绵阳经开区松垭人民医院扩建</w:t>
      </w:r>
      <w:r>
        <w:rPr>
          <w:rFonts w:hint="eastAsia" w:ascii="仿宋_GB2312" w:eastAsia="仿宋_GB2312"/>
          <w:sz w:val="32"/>
          <w:szCs w:val="32"/>
        </w:rPr>
        <w:t>项目规划指标落实方案编制</w:t>
      </w:r>
      <w:r>
        <w:rPr>
          <w:rFonts w:hint="eastAsia" w:ascii="仿宋_GB2312" w:eastAsia="仿宋_GB2312"/>
          <w:sz w:val="32"/>
          <w:szCs w:val="32"/>
          <w:lang w:val="en-US" w:eastAsia="zh-CN"/>
        </w:rPr>
        <w:t>和用地预审及选址意见书手续申办</w:t>
      </w:r>
      <w:r>
        <w:rPr>
          <w:rFonts w:hint="eastAsia" w:ascii="仿宋_GB2312" w:eastAsia="仿宋_GB2312"/>
          <w:sz w:val="32"/>
          <w:szCs w:val="32"/>
        </w:rPr>
        <w:t>项目报价单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461"/>
        <w:gridCol w:w="3262"/>
        <w:gridCol w:w="155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5" w:type="dxa"/>
            <w:vAlign w:val="center"/>
          </w:tcPr>
          <w:p>
            <w:pPr>
              <w:jc w:val="center"/>
              <w:rPr>
                <w:rFonts w:ascii="黑体" w:hAnsi="黑体" w:eastAsia="黑体"/>
                <w:sz w:val="24"/>
                <w:szCs w:val="24"/>
              </w:rPr>
            </w:pPr>
            <w:r>
              <w:rPr>
                <w:rFonts w:hint="eastAsia" w:ascii="黑体" w:hAnsi="黑体" w:eastAsia="黑体"/>
                <w:sz w:val="24"/>
                <w:szCs w:val="24"/>
              </w:rPr>
              <w:t>序号</w:t>
            </w:r>
          </w:p>
        </w:tc>
        <w:tc>
          <w:tcPr>
            <w:tcW w:w="1461" w:type="dxa"/>
            <w:vAlign w:val="center"/>
          </w:tcPr>
          <w:p>
            <w:pPr>
              <w:jc w:val="center"/>
              <w:rPr>
                <w:rFonts w:ascii="黑体" w:hAnsi="黑体" w:eastAsia="黑体"/>
                <w:sz w:val="24"/>
                <w:szCs w:val="24"/>
              </w:rPr>
            </w:pPr>
            <w:r>
              <w:rPr>
                <w:rFonts w:hint="eastAsia" w:ascii="黑体" w:hAnsi="黑体" w:eastAsia="黑体"/>
                <w:sz w:val="24"/>
                <w:szCs w:val="24"/>
              </w:rPr>
              <w:t>工作</w:t>
            </w:r>
            <w:r>
              <w:rPr>
                <w:rFonts w:ascii="黑体" w:hAnsi="黑体" w:eastAsia="黑体"/>
                <w:sz w:val="24"/>
                <w:szCs w:val="24"/>
              </w:rPr>
              <w:t>内容</w:t>
            </w:r>
          </w:p>
        </w:tc>
        <w:tc>
          <w:tcPr>
            <w:tcW w:w="3262" w:type="dxa"/>
            <w:vAlign w:val="center"/>
          </w:tcPr>
          <w:p>
            <w:pPr>
              <w:jc w:val="center"/>
              <w:rPr>
                <w:rFonts w:ascii="黑体" w:hAnsi="黑体" w:eastAsia="黑体"/>
                <w:sz w:val="24"/>
                <w:szCs w:val="24"/>
              </w:rPr>
            </w:pPr>
            <w:r>
              <w:rPr>
                <w:rFonts w:hint="eastAsia" w:ascii="黑体" w:hAnsi="黑体" w:eastAsia="黑体"/>
                <w:sz w:val="24"/>
                <w:szCs w:val="24"/>
              </w:rPr>
              <w:t>具体要求</w:t>
            </w:r>
          </w:p>
        </w:tc>
        <w:tc>
          <w:tcPr>
            <w:tcW w:w="1558" w:type="dxa"/>
            <w:vAlign w:val="center"/>
          </w:tcPr>
          <w:p>
            <w:pPr>
              <w:jc w:val="center"/>
              <w:rPr>
                <w:rFonts w:ascii="黑体" w:hAnsi="黑体" w:eastAsia="黑体"/>
                <w:sz w:val="24"/>
                <w:szCs w:val="24"/>
              </w:rPr>
            </w:pPr>
            <w:r>
              <w:rPr>
                <w:rFonts w:hint="eastAsia" w:ascii="黑体" w:hAnsi="黑体" w:eastAsia="黑体"/>
                <w:sz w:val="24"/>
                <w:szCs w:val="24"/>
              </w:rPr>
              <w:t>报价（元）</w:t>
            </w:r>
          </w:p>
        </w:tc>
        <w:tc>
          <w:tcPr>
            <w:tcW w:w="930" w:type="dxa"/>
            <w:vAlign w:val="center"/>
          </w:tcPr>
          <w:p>
            <w:pPr>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1461" w:type="dxa"/>
            <w:vAlign w:val="center"/>
          </w:tcPr>
          <w:p>
            <w:pPr>
              <w:jc w:val="center"/>
              <w:rPr>
                <w:rFonts w:ascii="仿宋_GB2312" w:hAnsi="黑体" w:eastAsia="仿宋_GB2312"/>
                <w:sz w:val="24"/>
                <w:szCs w:val="24"/>
              </w:rPr>
            </w:pPr>
            <w:r>
              <w:rPr>
                <w:rFonts w:hint="eastAsia" w:ascii="仿宋_GB2312" w:hAnsi="黑体" w:eastAsia="仿宋_GB2312"/>
                <w:sz w:val="24"/>
                <w:szCs w:val="24"/>
              </w:rPr>
              <w:t>资料收集</w:t>
            </w:r>
          </w:p>
        </w:tc>
        <w:tc>
          <w:tcPr>
            <w:tcW w:w="326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至</w:t>
            </w:r>
            <w:r>
              <w:rPr>
                <w:rFonts w:hint="eastAsia" w:ascii="仿宋_GB2312" w:hAnsi="黑体" w:eastAsia="仿宋_GB2312"/>
                <w:sz w:val="24"/>
                <w:szCs w:val="24"/>
                <w:lang w:val="en-US" w:eastAsia="zh-CN"/>
              </w:rPr>
              <w:t>绵阳经开区松垭人民医院</w:t>
            </w:r>
            <w:r>
              <w:rPr>
                <w:rFonts w:hint="eastAsia" w:ascii="仿宋_GB2312" w:hAnsi="黑体" w:eastAsia="仿宋_GB2312"/>
                <w:sz w:val="24"/>
                <w:szCs w:val="24"/>
              </w:rPr>
              <w:t>及相关部门收集成果编制的基本资料。</w:t>
            </w:r>
          </w:p>
        </w:tc>
        <w:tc>
          <w:tcPr>
            <w:tcW w:w="1558" w:type="dxa"/>
            <w:vAlign w:val="center"/>
          </w:tcPr>
          <w:p>
            <w:pPr>
              <w:jc w:val="center"/>
              <w:rPr>
                <w:rFonts w:ascii="仿宋_GB2312" w:hAnsi="黑体" w:eastAsia="仿宋_GB2312"/>
                <w:sz w:val="24"/>
                <w:szCs w:val="24"/>
              </w:rPr>
            </w:pPr>
          </w:p>
        </w:tc>
        <w:tc>
          <w:tcPr>
            <w:tcW w:w="930"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1461" w:type="dxa"/>
            <w:vAlign w:val="center"/>
          </w:tcPr>
          <w:p>
            <w:pPr>
              <w:jc w:val="center"/>
              <w:rPr>
                <w:rFonts w:ascii="仿宋_GB2312" w:hAnsi="黑体" w:eastAsia="仿宋_GB2312"/>
                <w:sz w:val="24"/>
                <w:szCs w:val="24"/>
              </w:rPr>
            </w:pPr>
            <w:r>
              <w:rPr>
                <w:rFonts w:hint="eastAsia" w:ascii="仿宋_GB2312" w:hAnsi="黑体" w:eastAsia="仿宋_GB2312"/>
                <w:sz w:val="24"/>
                <w:szCs w:val="24"/>
                <w:lang w:val="en-US" w:eastAsia="zh-CN"/>
              </w:rPr>
              <w:t>规划指标落实方案</w:t>
            </w:r>
            <w:r>
              <w:rPr>
                <w:rFonts w:hint="eastAsia" w:ascii="仿宋_GB2312" w:hAnsi="黑体" w:eastAsia="仿宋_GB2312"/>
                <w:sz w:val="24"/>
                <w:szCs w:val="24"/>
              </w:rPr>
              <w:t>编制</w:t>
            </w:r>
          </w:p>
        </w:tc>
        <w:tc>
          <w:tcPr>
            <w:tcW w:w="3262" w:type="dxa"/>
            <w:vAlign w:val="center"/>
          </w:tcPr>
          <w:p>
            <w:pPr>
              <w:jc w:val="center"/>
              <w:rPr>
                <w:rFonts w:hint="default" w:ascii="仿宋_GB2312" w:hAnsi="黑体" w:eastAsia="仿宋_GB2312"/>
                <w:sz w:val="24"/>
                <w:szCs w:val="24"/>
                <w:lang w:val="en-US" w:eastAsia="zh-CN"/>
              </w:rPr>
            </w:pPr>
            <w:r>
              <w:rPr>
                <w:rFonts w:hint="eastAsia" w:ascii="仿宋_GB2312" w:hAnsi="黑体" w:eastAsia="仿宋_GB2312"/>
                <w:sz w:val="24"/>
                <w:szCs w:val="24"/>
              </w:rPr>
              <w:t>结合</w:t>
            </w:r>
            <w:r>
              <w:rPr>
                <w:rFonts w:ascii="仿宋_GB2312" w:hAnsi="黑体" w:eastAsia="仿宋_GB2312"/>
                <w:sz w:val="24"/>
                <w:szCs w:val="24"/>
              </w:rPr>
              <w:t>前期收集资料，按照</w:t>
            </w:r>
            <w:r>
              <w:rPr>
                <w:rFonts w:hint="eastAsia" w:ascii="仿宋_GB2312" w:hAnsi="黑体" w:eastAsia="仿宋_GB2312"/>
                <w:sz w:val="24"/>
                <w:szCs w:val="24"/>
                <w:lang w:val="en-US" w:eastAsia="zh-CN"/>
              </w:rPr>
              <w:t>经开区松垭人民医院</w:t>
            </w:r>
            <w:r>
              <w:rPr>
                <w:rFonts w:ascii="仿宋_GB2312" w:hAnsi="黑体" w:eastAsia="仿宋_GB2312"/>
                <w:sz w:val="24"/>
                <w:szCs w:val="24"/>
              </w:rPr>
              <w:t>要求，</w:t>
            </w:r>
            <w:r>
              <w:rPr>
                <w:rFonts w:hint="eastAsia" w:ascii="仿宋_GB2312" w:hAnsi="黑体" w:eastAsia="仿宋_GB2312"/>
                <w:sz w:val="24"/>
                <w:szCs w:val="24"/>
              </w:rPr>
              <w:t>依据</w:t>
            </w:r>
            <w:r>
              <w:rPr>
                <w:rFonts w:ascii="仿宋_GB2312" w:hAnsi="黑体" w:eastAsia="仿宋_GB2312"/>
                <w:sz w:val="24"/>
                <w:szCs w:val="24"/>
              </w:rPr>
              <w:t>四川省</w:t>
            </w:r>
            <w:r>
              <w:rPr>
                <w:rFonts w:hint="eastAsia" w:ascii="仿宋_GB2312" w:hAnsi="黑体" w:eastAsia="仿宋_GB2312"/>
                <w:sz w:val="24"/>
                <w:szCs w:val="24"/>
              </w:rPr>
              <w:t>及</w:t>
            </w:r>
            <w:r>
              <w:rPr>
                <w:rFonts w:ascii="仿宋_GB2312" w:hAnsi="黑体" w:eastAsia="仿宋_GB2312"/>
                <w:sz w:val="24"/>
                <w:szCs w:val="24"/>
              </w:rPr>
              <w:t>绵阳市相关文件要求，编制</w:t>
            </w:r>
            <w:r>
              <w:rPr>
                <w:rFonts w:hint="eastAsia" w:ascii="仿宋_GB2312" w:hAnsi="黑体" w:eastAsia="仿宋_GB2312"/>
                <w:sz w:val="24"/>
                <w:szCs w:val="24"/>
                <w:lang w:val="en-US" w:eastAsia="zh-CN"/>
              </w:rPr>
              <w:t>扩建</w:t>
            </w:r>
            <w:r>
              <w:rPr>
                <w:rFonts w:ascii="仿宋_GB2312" w:hAnsi="黑体" w:eastAsia="仿宋_GB2312"/>
                <w:sz w:val="24"/>
                <w:szCs w:val="24"/>
              </w:rPr>
              <w:t>项目指标落实方案</w:t>
            </w:r>
            <w:r>
              <w:rPr>
                <w:rFonts w:hint="eastAsia" w:ascii="仿宋_GB2312" w:hAnsi="黑体" w:eastAsia="仿宋_GB2312"/>
                <w:sz w:val="24"/>
                <w:szCs w:val="24"/>
              </w:rPr>
              <w:t>。</w:t>
            </w:r>
            <w:r>
              <w:rPr>
                <w:rFonts w:hint="eastAsia" w:ascii="仿宋_GB2312" w:hAnsi="黑体" w:eastAsia="仿宋_GB2312"/>
                <w:sz w:val="24"/>
                <w:szCs w:val="24"/>
                <w:lang w:val="en-US" w:eastAsia="zh-CN"/>
              </w:rPr>
              <w:t>方案内容包括但不限于项目简介、指标来源、布局理由及相关承诺。</w:t>
            </w:r>
          </w:p>
        </w:tc>
        <w:tc>
          <w:tcPr>
            <w:tcW w:w="1558" w:type="dxa"/>
            <w:vAlign w:val="center"/>
          </w:tcPr>
          <w:p>
            <w:pPr>
              <w:jc w:val="center"/>
              <w:rPr>
                <w:rFonts w:ascii="仿宋_GB2312" w:hAnsi="黑体" w:eastAsia="仿宋_GB2312"/>
                <w:sz w:val="24"/>
                <w:szCs w:val="24"/>
              </w:rPr>
            </w:pPr>
          </w:p>
        </w:tc>
        <w:tc>
          <w:tcPr>
            <w:tcW w:w="930"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5" w:type="dxa"/>
            <w:vAlign w:val="center"/>
          </w:tcPr>
          <w:p>
            <w:pPr>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3</w:t>
            </w:r>
          </w:p>
        </w:tc>
        <w:tc>
          <w:tcPr>
            <w:tcW w:w="1461" w:type="dxa"/>
            <w:vAlign w:val="center"/>
          </w:tcPr>
          <w:p>
            <w:pPr>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取得落实指标确认函</w:t>
            </w:r>
          </w:p>
        </w:tc>
        <w:tc>
          <w:tcPr>
            <w:tcW w:w="3262" w:type="dxa"/>
            <w:vAlign w:val="center"/>
          </w:tcPr>
          <w:p>
            <w:pPr>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20</w:t>
            </w:r>
            <w:r>
              <w:rPr>
                <w:rFonts w:hint="eastAsia" w:ascii="仿宋_GB2312" w:hAnsi="黑体" w:eastAsia="仿宋_GB2312"/>
                <w:sz w:val="24"/>
                <w:szCs w:val="24"/>
              </w:rPr>
              <w:t>天</w:t>
            </w:r>
            <w:r>
              <w:rPr>
                <w:rFonts w:ascii="仿宋_GB2312" w:hAnsi="黑体" w:eastAsia="仿宋_GB2312"/>
                <w:sz w:val="24"/>
                <w:szCs w:val="24"/>
              </w:rPr>
              <w:t>内完成上报并取得市级批复文件。</w:t>
            </w:r>
          </w:p>
        </w:tc>
        <w:tc>
          <w:tcPr>
            <w:tcW w:w="1558" w:type="dxa"/>
            <w:vAlign w:val="center"/>
          </w:tcPr>
          <w:p>
            <w:pPr>
              <w:jc w:val="center"/>
              <w:rPr>
                <w:rFonts w:ascii="仿宋_GB2312" w:hAnsi="黑体" w:eastAsia="仿宋_GB2312"/>
                <w:sz w:val="24"/>
                <w:szCs w:val="24"/>
              </w:rPr>
            </w:pPr>
          </w:p>
        </w:tc>
        <w:tc>
          <w:tcPr>
            <w:tcW w:w="930"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5" w:type="dxa"/>
            <w:vAlign w:val="center"/>
          </w:tcPr>
          <w:p>
            <w:pPr>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4</w:t>
            </w:r>
          </w:p>
        </w:tc>
        <w:tc>
          <w:tcPr>
            <w:tcW w:w="1461" w:type="dxa"/>
            <w:vAlign w:val="center"/>
          </w:tcPr>
          <w:p>
            <w:pPr>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用地预审及选址意见书组卷</w:t>
            </w:r>
          </w:p>
        </w:tc>
        <w:tc>
          <w:tcPr>
            <w:tcW w:w="3262" w:type="dxa"/>
            <w:vAlign w:val="center"/>
          </w:tcPr>
          <w:p>
            <w:pPr>
              <w:jc w:val="center"/>
              <w:rPr>
                <w:rFonts w:hint="default" w:ascii="仿宋_GB2312" w:hAnsi="黑体" w:eastAsia="仿宋_GB2312"/>
                <w:sz w:val="24"/>
                <w:szCs w:val="24"/>
                <w:lang w:val="en-US" w:eastAsia="zh-CN"/>
              </w:rPr>
            </w:pPr>
            <w:r>
              <w:rPr>
                <w:rFonts w:hint="eastAsia" w:ascii="仿宋_GB2312" w:hAnsi="仿宋_GB2312" w:eastAsia="仿宋_GB2312" w:cs="仿宋_GB2312"/>
                <w:sz w:val="24"/>
                <w:szCs w:val="24"/>
                <w:lang w:val="en-US" w:eastAsia="zh-CN"/>
              </w:rPr>
              <w:t>依据川自然资办函〔2021〕197号文件要求，编制相关报告文件，完成用地预审及选址意见书组卷工作。</w:t>
            </w:r>
          </w:p>
        </w:tc>
        <w:tc>
          <w:tcPr>
            <w:tcW w:w="1558" w:type="dxa"/>
            <w:vAlign w:val="center"/>
          </w:tcPr>
          <w:p>
            <w:pPr>
              <w:jc w:val="center"/>
              <w:rPr>
                <w:rFonts w:ascii="仿宋_GB2312" w:hAnsi="黑体" w:eastAsia="仿宋_GB2312"/>
                <w:sz w:val="24"/>
                <w:szCs w:val="24"/>
              </w:rPr>
            </w:pPr>
          </w:p>
        </w:tc>
        <w:tc>
          <w:tcPr>
            <w:tcW w:w="930"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5" w:type="dxa"/>
            <w:vAlign w:val="center"/>
          </w:tcPr>
          <w:p>
            <w:pPr>
              <w:jc w:val="center"/>
              <w:rPr>
                <w:rFonts w:hint="eastAsia" w:ascii="仿宋_GB2312" w:hAnsi="黑体" w:eastAsia="仿宋_GB2312"/>
                <w:sz w:val="24"/>
                <w:szCs w:val="24"/>
                <w:lang w:eastAsia="zh-CN"/>
              </w:rPr>
            </w:pPr>
            <w:r>
              <w:rPr>
                <w:rFonts w:hint="eastAsia" w:ascii="仿宋_GB2312" w:hAnsi="黑体" w:eastAsia="仿宋_GB2312"/>
                <w:sz w:val="24"/>
                <w:szCs w:val="24"/>
                <w:lang w:val="en-US" w:eastAsia="zh-CN"/>
              </w:rPr>
              <w:t>5</w:t>
            </w:r>
          </w:p>
        </w:tc>
        <w:tc>
          <w:tcPr>
            <w:tcW w:w="1461" w:type="dxa"/>
            <w:vAlign w:val="center"/>
          </w:tcPr>
          <w:p>
            <w:pPr>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用地预审及选址意见书</w:t>
            </w:r>
          </w:p>
          <w:p>
            <w:pPr>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申办</w:t>
            </w:r>
          </w:p>
        </w:tc>
        <w:tc>
          <w:tcPr>
            <w:tcW w:w="3262" w:type="dxa"/>
            <w:vAlign w:val="center"/>
          </w:tcPr>
          <w:p>
            <w:pPr>
              <w:jc w:val="center"/>
              <w:rPr>
                <w:rFonts w:hint="default" w:ascii="仿宋_GB2312" w:hAnsi="黑体" w:eastAsia="仿宋_GB2312"/>
                <w:sz w:val="24"/>
                <w:szCs w:val="24"/>
                <w:lang w:val="en-US" w:eastAsia="zh-CN"/>
              </w:rPr>
            </w:pPr>
            <w:r>
              <w:rPr>
                <w:rFonts w:hint="eastAsia" w:ascii="仿宋_GB2312" w:hAnsi="黑体" w:eastAsia="仿宋_GB2312"/>
                <w:sz w:val="24"/>
                <w:szCs w:val="24"/>
              </w:rPr>
              <w:t>30天</w:t>
            </w:r>
            <w:r>
              <w:rPr>
                <w:rFonts w:ascii="仿宋_GB2312" w:hAnsi="黑体" w:eastAsia="仿宋_GB2312"/>
                <w:sz w:val="24"/>
                <w:szCs w:val="24"/>
              </w:rPr>
              <w:t>内</w:t>
            </w:r>
            <w:r>
              <w:rPr>
                <w:rFonts w:hint="eastAsia" w:ascii="仿宋_GB2312" w:hAnsi="黑体" w:eastAsia="仿宋_GB2312"/>
                <w:sz w:val="24"/>
                <w:szCs w:val="24"/>
                <w:lang w:val="en-US" w:eastAsia="zh-CN"/>
              </w:rPr>
              <w:t>取得用地预审及选址意见书</w:t>
            </w:r>
          </w:p>
        </w:tc>
        <w:tc>
          <w:tcPr>
            <w:tcW w:w="1558" w:type="dxa"/>
            <w:vAlign w:val="center"/>
          </w:tcPr>
          <w:p>
            <w:pPr>
              <w:jc w:val="center"/>
              <w:rPr>
                <w:rFonts w:ascii="仿宋_GB2312" w:hAnsi="黑体" w:eastAsia="仿宋_GB2312"/>
                <w:sz w:val="24"/>
                <w:szCs w:val="24"/>
              </w:rPr>
            </w:pPr>
          </w:p>
        </w:tc>
        <w:tc>
          <w:tcPr>
            <w:tcW w:w="930" w:type="dxa"/>
            <w:vAlign w:val="center"/>
          </w:tcPr>
          <w:p>
            <w:pPr>
              <w:jc w:val="center"/>
              <w:rPr>
                <w:rFonts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6" w:type="dxa"/>
            <w:gridSpan w:val="2"/>
            <w:vAlign w:val="center"/>
          </w:tcPr>
          <w:p>
            <w:pPr>
              <w:jc w:val="center"/>
              <w:rPr>
                <w:rFonts w:ascii="黑体" w:hAnsi="黑体" w:eastAsia="黑体"/>
                <w:sz w:val="24"/>
                <w:szCs w:val="24"/>
              </w:rPr>
            </w:pPr>
            <w:r>
              <w:rPr>
                <w:rFonts w:hint="eastAsia" w:ascii="黑体" w:hAnsi="黑体" w:eastAsia="黑体"/>
                <w:sz w:val="24"/>
                <w:szCs w:val="24"/>
              </w:rPr>
              <w:t>最短工期</w:t>
            </w:r>
          </w:p>
        </w:tc>
        <w:tc>
          <w:tcPr>
            <w:tcW w:w="5750" w:type="dxa"/>
            <w:gridSpan w:val="3"/>
            <w:vAlign w:val="center"/>
          </w:tcPr>
          <w:p>
            <w:pPr>
              <w:jc w:val="center"/>
              <w:rPr>
                <w:rFonts w:ascii="黑体" w:hAnsi="黑体" w:eastAsia="黑体"/>
                <w:sz w:val="24"/>
                <w:szCs w:val="24"/>
              </w:rPr>
            </w:pPr>
            <w:r>
              <w:rPr>
                <w:rFonts w:hint="eastAsia" w:ascii="黑体" w:hAnsi="黑体" w:eastAsia="黑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6" w:type="dxa"/>
            <w:gridSpan w:val="2"/>
            <w:vAlign w:val="center"/>
          </w:tcPr>
          <w:p>
            <w:pPr>
              <w:jc w:val="center"/>
              <w:rPr>
                <w:rFonts w:ascii="黑体" w:hAnsi="黑体" w:eastAsia="黑体"/>
                <w:sz w:val="24"/>
                <w:szCs w:val="24"/>
              </w:rPr>
            </w:pPr>
            <w:r>
              <w:rPr>
                <w:rFonts w:hint="eastAsia" w:ascii="黑体" w:hAnsi="黑体" w:eastAsia="黑体"/>
                <w:sz w:val="24"/>
                <w:szCs w:val="24"/>
              </w:rPr>
              <w:t>合计报价</w:t>
            </w:r>
          </w:p>
        </w:tc>
        <w:tc>
          <w:tcPr>
            <w:tcW w:w="5750" w:type="dxa"/>
            <w:gridSpan w:val="3"/>
            <w:vAlign w:val="center"/>
          </w:tcPr>
          <w:p>
            <w:pPr>
              <w:jc w:val="center"/>
              <w:rPr>
                <w:rFonts w:ascii="黑体" w:hAnsi="黑体" w:eastAsia="黑体"/>
                <w:sz w:val="24"/>
                <w:szCs w:val="24"/>
              </w:rPr>
            </w:pPr>
            <w:r>
              <w:rPr>
                <w:rFonts w:hint="eastAsia" w:ascii="黑体" w:hAnsi="黑体" w:eastAsia="黑体"/>
                <w:sz w:val="24"/>
                <w:szCs w:val="24"/>
              </w:rPr>
              <w:t>元</w:t>
            </w:r>
            <w:r>
              <w:rPr>
                <w:rFonts w:ascii="黑体" w:hAnsi="黑体" w:eastAsia="黑体"/>
                <w:sz w:val="24"/>
                <w:szCs w:val="24"/>
              </w:rPr>
              <w:t>（</w:t>
            </w:r>
            <w:r>
              <w:rPr>
                <w:rFonts w:hint="eastAsia" w:ascii="黑体" w:hAnsi="黑体" w:eastAsia="黑体"/>
                <w:sz w:val="24"/>
                <w:szCs w:val="24"/>
              </w:rPr>
              <w:t>大写</w:t>
            </w:r>
            <w:r>
              <w:rPr>
                <w:rFonts w:ascii="黑体" w:hAnsi="黑体" w:eastAsia="黑体"/>
                <w:sz w:val="24"/>
                <w:szCs w:val="24"/>
              </w:rPr>
              <w:t>：</w:t>
            </w:r>
            <w:r>
              <w:rPr>
                <w:rFonts w:hint="eastAsia" w:ascii="黑体" w:hAnsi="黑体" w:eastAsia="黑体"/>
                <w:sz w:val="24"/>
                <w:szCs w:val="24"/>
              </w:rPr>
              <w:t xml:space="preserve">        </w:t>
            </w:r>
            <w:r>
              <w:rPr>
                <w:rFonts w:ascii="黑体" w:hAnsi="黑体" w:eastAsia="黑体"/>
                <w:sz w:val="24"/>
                <w:szCs w:val="24"/>
              </w:rPr>
              <w:t>）</w:t>
            </w:r>
          </w:p>
        </w:tc>
      </w:tr>
    </w:tbl>
    <w:p>
      <w:pPr>
        <w:jc w:val="left"/>
        <w:rPr>
          <w:rFonts w:ascii="仿宋_GB2312" w:eastAsia="仿宋_GB2312"/>
          <w:sz w:val="24"/>
          <w:szCs w:val="24"/>
        </w:rPr>
      </w:pPr>
      <w:r>
        <w:rPr>
          <w:rFonts w:hint="eastAsia" w:ascii="仿宋_GB2312" w:eastAsia="仿宋_GB2312"/>
          <w:sz w:val="24"/>
          <w:szCs w:val="24"/>
        </w:rPr>
        <w:t>备注</w:t>
      </w:r>
      <w:r>
        <w:rPr>
          <w:rFonts w:ascii="仿宋_GB2312" w:eastAsia="仿宋_GB2312"/>
          <w:sz w:val="24"/>
          <w:szCs w:val="24"/>
        </w:rPr>
        <w:t>：以上报价</w:t>
      </w:r>
      <w:r>
        <w:rPr>
          <w:rFonts w:hint="eastAsia" w:ascii="仿宋_GB2312" w:eastAsia="仿宋_GB2312"/>
          <w:sz w:val="24"/>
          <w:szCs w:val="24"/>
        </w:rPr>
        <w:t>为</w:t>
      </w:r>
      <w:r>
        <w:rPr>
          <w:rFonts w:ascii="仿宋_GB2312" w:eastAsia="仿宋_GB2312"/>
          <w:sz w:val="24"/>
          <w:szCs w:val="24"/>
        </w:rPr>
        <w:t>包干价。</w:t>
      </w: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4000" w:firstLineChars="1250"/>
        <w:jc w:val="left"/>
        <w:rPr>
          <w:rFonts w:ascii="仿宋_GB2312" w:eastAsia="仿宋_GB2312"/>
          <w:sz w:val="32"/>
          <w:szCs w:val="32"/>
        </w:rPr>
      </w:pPr>
      <w:r>
        <w:rPr>
          <w:rFonts w:hint="eastAsia" w:ascii="仿宋_GB2312" w:eastAsia="仿宋_GB2312"/>
          <w:sz w:val="32"/>
          <w:szCs w:val="32"/>
        </w:rPr>
        <w:t>报价</w:t>
      </w:r>
      <w:r>
        <w:rPr>
          <w:rFonts w:ascii="仿宋_GB2312" w:eastAsia="仿宋_GB2312"/>
          <w:sz w:val="32"/>
          <w:szCs w:val="32"/>
        </w:rPr>
        <w:t>单位</w:t>
      </w:r>
      <w:r>
        <w:rPr>
          <w:rFonts w:hint="eastAsia" w:ascii="仿宋_GB2312" w:eastAsia="仿宋_GB2312"/>
          <w:sz w:val="32"/>
          <w:szCs w:val="32"/>
        </w:rPr>
        <w:t>（盖章）：</w:t>
      </w:r>
    </w:p>
    <w:p>
      <w:pPr>
        <w:spacing w:line="576"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    日</w:t>
      </w:r>
    </w:p>
    <w:p>
      <w:pPr>
        <w:spacing w:line="576" w:lineRule="exact"/>
        <w:ind w:firstLine="640" w:firstLineChars="200"/>
        <w:jc w:val="left"/>
        <w:rPr>
          <w:rFonts w:hint="eastAsia" w:ascii="仿宋_GB2312" w:eastAsia="仿宋_GB2312"/>
          <w:sz w:val="32"/>
          <w:szCs w:val="32"/>
        </w:rPr>
      </w:pPr>
    </w:p>
    <w:p>
      <w:pPr>
        <w:spacing w:line="576" w:lineRule="exact"/>
        <w:ind w:firstLine="640" w:firstLineChars="200"/>
        <w:jc w:val="left"/>
        <w:rPr>
          <w:rFonts w:hint="eastAsia" w:ascii="仿宋_GB2312" w:eastAsia="仿宋_GB2312"/>
          <w:sz w:val="32"/>
          <w:szCs w:val="32"/>
        </w:rPr>
      </w:pPr>
    </w:p>
    <w:p>
      <w:pPr>
        <w:widowControl/>
        <w:ind w:left="0" w:leftChars="0" w:firstLine="2520" w:firstLineChars="700"/>
        <w:jc w:val="both"/>
        <w:rPr>
          <w:rFonts w:hint="eastAsia" w:ascii="黑体" w:hAnsi="黑体" w:eastAsia="黑体" w:cs="黑体"/>
          <w:sz w:val="36"/>
          <w:szCs w:val="36"/>
        </w:rPr>
      </w:pPr>
      <w:r>
        <w:rPr>
          <w:rFonts w:hint="eastAsia" w:ascii="黑体" w:hAnsi="黑体" w:eastAsia="黑体" w:cs="黑体"/>
          <w:sz w:val="36"/>
          <w:szCs w:val="36"/>
        </w:rPr>
        <w:t>第三章  报价文件格式</w:t>
      </w:r>
    </w:p>
    <w:p>
      <w:pPr>
        <w:bidi w:val="0"/>
        <w:ind w:left="0" w:leftChars="0" w:firstLine="0" w:firstLineChars="0"/>
        <w:jc w:val="center"/>
        <w:rPr>
          <w:rFonts w:hint="eastAsia" w:ascii="黑体" w:hAnsi="黑体" w:eastAsia="黑体" w:cs="黑体"/>
          <w:sz w:val="36"/>
          <w:szCs w:val="32"/>
          <w:lang w:val="en-US" w:eastAsia="zh-CN"/>
        </w:rPr>
      </w:pPr>
    </w:p>
    <w:p>
      <w:pPr>
        <w:bidi w:val="0"/>
        <w:ind w:left="0" w:leftChars="0" w:firstLine="0" w:firstLineChars="0"/>
        <w:jc w:val="center"/>
        <w:rPr>
          <w:rFonts w:hint="eastAsia" w:ascii="黑体" w:hAnsi="黑体" w:eastAsia="黑体" w:cs="黑体"/>
          <w:sz w:val="36"/>
          <w:szCs w:val="32"/>
          <w:lang w:val="en-US" w:eastAsia="zh-CN"/>
        </w:rPr>
      </w:pPr>
    </w:p>
    <w:p>
      <w:pPr>
        <w:ind w:firstLine="960" w:firstLineChars="400"/>
        <w:rPr>
          <w:rFonts w:hint="eastAsia"/>
        </w:rPr>
      </w:pPr>
      <w:r>
        <w:rPr>
          <w:rFonts w:hint="eastAsia" w:cs="仿宋"/>
          <w:sz w:val="24"/>
          <w:szCs w:val="24"/>
          <w:lang w:eastAsia="zh-CN"/>
        </w:rPr>
        <w:t>绵阳经济技术开发区松垭人民医院改扩建及能力提升建设服务项目</w:t>
      </w: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pStyle w:val="4"/>
        <w:bidi w:val="0"/>
        <w:rPr>
          <w:sz w:val="72"/>
          <w:szCs w:val="52"/>
        </w:rPr>
      </w:pPr>
      <w:bookmarkStart w:id="0" w:name="_Toc4255"/>
      <w:r>
        <w:rPr>
          <w:rFonts w:hint="eastAsia"/>
          <w:sz w:val="72"/>
          <w:szCs w:val="52"/>
        </w:rPr>
        <w:t>报</w:t>
      </w:r>
      <w:r>
        <w:rPr>
          <w:rFonts w:hint="eastAsia"/>
          <w:sz w:val="72"/>
          <w:szCs w:val="52"/>
          <w:lang w:val="en-US" w:eastAsia="zh-CN"/>
        </w:rPr>
        <w:t xml:space="preserve"> </w:t>
      </w:r>
      <w:r>
        <w:rPr>
          <w:rFonts w:hint="eastAsia"/>
          <w:sz w:val="72"/>
          <w:szCs w:val="52"/>
        </w:rPr>
        <w:t>价</w:t>
      </w:r>
      <w:r>
        <w:rPr>
          <w:rFonts w:hint="eastAsia"/>
          <w:sz w:val="72"/>
          <w:szCs w:val="52"/>
          <w:lang w:val="en-US" w:eastAsia="zh-CN"/>
        </w:rPr>
        <w:t xml:space="preserve"> </w:t>
      </w:r>
      <w:r>
        <w:rPr>
          <w:rFonts w:hint="eastAsia"/>
          <w:sz w:val="72"/>
          <w:szCs w:val="52"/>
        </w:rPr>
        <w:t>文</w:t>
      </w:r>
      <w:r>
        <w:rPr>
          <w:rFonts w:hint="eastAsia"/>
          <w:sz w:val="72"/>
          <w:szCs w:val="52"/>
          <w:lang w:val="en-US" w:eastAsia="zh-CN"/>
        </w:rPr>
        <w:t xml:space="preserve"> </w:t>
      </w:r>
      <w:r>
        <w:rPr>
          <w:rFonts w:hint="eastAsia"/>
          <w:sz w:val="72"/>
          <w:szCs w:val="52"/>
        </w:rPr>
        <w:t>件</w:t>
      </w:r>
      <w:bookmarkEnd w:id="0"/>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rPr>
          <w:rFonts w:ascii="Times New Roman" w:hAnsi="Times New Roman" w:eastAsia="宋体" w:cs="Times New Roman"/>
          <w:szCs w:val="24"/>
        </w:rPr>
      </w:pPr>
    </w:p>
    <w:p>
      <w:pPr>
        <w:ind w:left="0" w:leftChars="0" w:firstLine="0" w:firstLineChars="0"/>
        <w:jc w:val="center"/>
        <w:rPr>
          <w:rFonts w:ascii="Times New Roman" w:hAnsi="Times New Roman" w:eastAsia="宋体" w:cs="Times New Roman"/>
          <w:sz w:val="28"/>
          <w:szCs w:val="28"/>
        </w:rPr>
      </w:pPr>
    </w:p>
    <w:p>
      <w:pPr>
        <w:bidi w:val="0"/>
        <w:spacing w:line="480" w:lineRule="auto"/>
        <w:rPr>
          <w:sz w:val="28"/>
          <w:szCs w:val="24"/>
        </w:rPr>
      </w:pPr>
      <w:bookmarkStart w:id="1" w:name="_Toc18366"/>
      <w:r>
        <w:rPr>
          <w:rFonts w:hint="eastAsia"/>
          <w:sz w:val="28"/>
          <w:szCs w:val="24"/>
        </w:rPr>
        <w:t>报价人：</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u w:val="single"/>
        </w:rPr>
        <w:t xml:space="preserve"> </w:t>
      </w:r>
      <w:r>
        <w:rPr>
          <w:rFonts w:hint="eastAsia"/>
          <w:sz w:val="28"/>
          <w:szCs w:val="24"/>
        </w:rPr>
        <w:t>（盖单位章）</w:t>
      </w:r>
      <w:bookmarkEnd w:id="1"/>
    </w:p>
    <w:p>
      <w:pPr>
        <w:bidi w:val="0"/>
        <w:spacing w:line="480" w:lineRule="auto"/>
        <w:rPr>
          <w:sz w:val="28"/>
          <w:szCs w:val="24"/>
        </w:rPr>
      </w:pPr>
      <w:bookmarkStart w:id="2" w:name="_Toc7050"/>
      <w:r>
        <w:rPr>
          <w:rFonts w:hint="eastAsia"/>
          <w:sz w:val="28"/>
          <w:szCs w:val="24"/>
        </w:rPr>
        <w:t>法定代表人或其委托代理人（</w:t>
      </w:r>
      <w:r>
        <w:rPr>
          <w:rFonts w:hint="eastAsia"/>
          <w:sz w:val="28"/>
          <w:szCs w:val="24"/>
          <w:lang w:val="en-US" w:eastAsia="zh-CN"/>
        </w:rPr>
        <w:t>签字或</w:t>
      </w:r>
      <w:r>
        <w:rPr>
          <w:rFonts w:hint="eastAsia"/>
          <w:sz w:val="28"/>
          <w:szCs w:val="24"/>
        </w:rPr>
        <w:t>签章）：</w:t>
      </w:r>
      <w:r>
        <w:rPr>
          <w:rFonts w:hint="eastAsia"/>
          <w:sz w:val="28"/>
          <w:szCs w:val="24"/>
          <w:u w:val="single"/>
        </w:rPr>
        <w:t xml:space="preserve">            </w:t>
      </w:r>
      <w:bookmarkEnd w:id="2"/>
    </w:p>
    <w:p>
      <w:pPr>
        <w:bidi w:val="0"/>
        <w:spacing w:line="480" w:lineRule="auto"/>
        <w:rPr>
          <w:rFonts w:hint="eastAsia"/>
          <w:sz w:val="28"/>
          <w:szCs w:val="24"/>
        </w:rPr>
      </w:pPr>
      <w:bookmarkStart w:id="3" w:name="_Toc23709"/>
      <w:r>
        <w:rPr>
          <w:rFonts w:hint="eastAsia"/>
          <w:sz w:val="28"/>
          <w:szCs w:val="24"/>
          <w:lang w:val="en-US" w:eastAsia="zh-CN"/>
        </w:rPr>
        <w:t>报价日期：</w:t>
      </w:r>
      <w:r>
        <w:rPr>
          <w:rFonts w:hint="eastAsia"/>
          <w:sz w:val="28"/>
          <w:szCs w:val="24"/>
          <w:u w:val="single"/>
          <w:lang w:val="en-US" w:eastAsia="zh-CN"/>
        </w:rPr>
        <w:t xml:space="preserve">     </w:t>
      </w:r>
      <w:r>
        <w:rPr>
          <w:rFonts w:hint="eastAsia"/>
          <w:sz w:val="28"/>
          <w:szCs w:val="24"/>
        </w:rPr>
        <w:t>年</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u w:val="single"/>
        </w:rPr>
        <w:t xml:space="preserve">  </w:t>
      </w:r>
      <w:r>
        <w:rPr>
          <w:rFonts w:hint="eastAsia"/>
          <w:sz w:val="28"/>
          <w:szCs w:val="24"/>
        </w:rPr>
        <w:t>月</w:t>
      </w:r>
      <w:r>
        <w:rPr>
          <w:rFonts w:hint="eastAsia"/>
          <w:sz w:val="28"/>
          <w:szCs w:val="24"/>
          <w:u w:val="single"/>
        </w:rPr>
        <w:t xml:space="preserve"> </w:t>
      </w:r>
      <w:r>
        <w:rPr>
          <w:rFonts w:hint="eastAsia"/>
          <w:sz w:val="28"/>
          <w:szCs w:val="24"/>
          <w:u w:val="single"/>
          <w:lang w:val="en-US" w:eastAsia="zh-CN"/>
        </w:rPr>
        <w:t xml:space="preserve">   </w:t>
      </w:r>
      <w:r>
        <w:rPr>
          <w:rFonts w:hint="eastAsia"/>
          <w:sz w:val="28"/>
          <w:szCs w:val="24"/>
          <w:u w:val="single"/>
        </w:rPr>
        <w:t xml:space="preserve"> </w:t>
      </w:r>
      <w:r>
        <w:rPr>
          <w:rFonts w:hint="eastAsia"/>
          <w:sz w:val="28"/>
          <w:szCs w:val="24"/>
        </w:rPr>
        <w:t>日</w:t>
      </w:r>
      <w:bookmarkEnd w:id="3"/>
    </w:p>
    <w:p>
      <w:pPr>
        <w:pStyle w:val="2"/>
      </w:pPr>
    </w:p>
    <w:p/>
    <w:p>
      <w:pPr>
        <w:pStyle w:val="2"/>
      </w:pPr>
    </w:p>
    <w:p>
      <w:pPr>
        <w:rPr>
          <w:rFonts w:ascii="Times New Roman" w:hAnsi="Times New Roman" w:eastAsia="宋体" w:cs="Times New Roman"/>
          <w:sz w:val="36"/>
          <w:szCs w:val="36"/>
        </w:rPr>
      </w:pPr>
    </w:p>
    <w:p>
      <w:pPr>
        <w:pStyle w:val="4"/>
        <w:bidi w:val="0"/>
      </w:pPr>
      <w:bookmarkStart w:id="4" w:name="_Toc11319"/>
      <w:r>
        <w:t>一、</w:t>
      </w:r>
      <w:r>
        <w:rPr>
          <w:rFonts w:hint="eastAsia"/>
        </w:rPr>
        <w:t>报价函</w:t>
      </w:r>
      <w:bookmarkEnd w:id="4"/>
    </w:p>
    <w:p>
      <w:pPr>
        <w:spacing w:line="360" w:lineRule="auto"/>
        <w:jc w:val="right"/>
        <w:rPr>
          <w:rFonts w:ascii="Times New Roman" w:hAnsi="Times New Roman" w:eastAsia="宋体" w:cs="Times New Roman"/>
          <w:b/>
          <w:sz w:val="32"/>
          <w:szCs w:val="32"/>
        </w:rPr>
      </w:pPr>
      <w:r>
        <w:rPr>
          <w:rFonts w:hint="eastAsia" w:ascii="仿宋" w:hAnsi="仿宋" w:eastAsia="仿宋" w:cs="仿宋"/>
          <w:sz w:val="24"/>
          <w:szCs w:val="24"/>
        </w:rPr>
        <w:t>单位</w:t>
      </w:r>
      <w:r>
        <w:rPr>
          <w:rFonts w:hint="eastAsia" w:ascii="仿宋" w:hAnsi="仿宋" w:eastAsia="仿宋" w:cs="仿宋"/>
          <w:spacing w:val="-3"/>
          <w:sz w:val="24"/>
          <w:szCs w:val="24"/>
        </w:rPr>
        <w:t>：</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币元</w:t>
      </w:r>
    </w:p>
    <w:tbl>
      <w:tblPr>
        <w:tblStyle w:val="7"/>
        <w:tblW w:w="9577"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3993"/>
        <w:gridCol w:w="3492"/>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cs="仿宋"/>
                <w:sz w:val="24"/>
                <w:szCs w:val="24"/>
                <w:lang w:val="en-US" w:eastAsia="zh-CN"/>
              </w:rPr>
              <w:t>序号</w:t>
            </w:r>
          </w:p>
        </w:tc>
        <w:tc>
          <w:tcPr>
            <w:tcW w:w="39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sz w:val="24"/>
                <w:szCs w:val="24"/>
                <w:lang w:val="en-US" w:eastAsia="zh-CN"/>
              </w:rPr>
            </w:pPr>
            <w:r>
              <w:rPr>
                <w:rFonts w:hint="eastAsia" w:cs="仿宋"/>
                <w:sz w:val="24"/>
                <w:szCs w:val="24"/>
                <w:lang w:val="en-US" w:eastAsia="zh-CN"/>
              </w:rPr>
              <w:t>项目名称</w:t>
            </w:r>
          </w:p>
        </w:tc>
        <w:tc>
          <w:tcPr>
            <w:tcW w:w="34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总价（含税）</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cs="仿宋"/>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5" w:hRule="atLeast"/>
        </w:trPr>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val="en-US" w:eastAsia="zh-CN"/>
              </w:rPr>
            </w:pPr>
            <w:r>
              <w:rPr>
                <w:rFonts w:hint="eastAsia" w:cs="仿宋"/>
                <w:sz w:val="24"/>
                <w:szCs w:val="24"/>
                <w:lang w:val="en-US" w:eastAsia="zh-CN"/>
              </w:rPr>
              <w:t>1</w:t>
            </w:r>
          </w:p>
        </w:tc>
        <w:tc>
          <w:tcPr>
            <w:tcW w:w="3993" w:type="dxa"/>
            <w:vAlign w:val="center"/>
          </w:tcPr>
          <w:p>
            <w:pPr>
              <w:ind w:firstLine="960" w:firstLineChars="400"/>
              <w:rPr>
                <w:rFonts w:hint="eastAsia"/>
              </w:rPr>
            </w:pPr>
            <w:r>
              <w:rPr>
                <w:rFonts w:hint="eastAsia" w:cs="仿宋"/>
                <w:sz w:val="24"/>
                <w:szCs w:val="24"/>
                <w:lang w:eastAsia="zh-CN"/>
              </w:rPr>
              <w:t>绵阳经济技术开发区松垭人民医院改扩建及能力提升建设服务项目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p>
        </w:tc>
        <w:tc>
          <w:tcPr>
            <w:tcW w:w="34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lang w:eastAsia="zh-CN"/>
              </w:rPr>
            </w:pPr>
            <w:r>
              <w:rPr>
                <w:rFonts w:hint="eastAsia" w:cs="仿宋"/>
                <w:sz w:val="24"/>
                <w:szCs w:val="24"/>
                <w:lang w:val="en-US" w:eastAsia="zh-CN"/>
              </w:rPr>
              <w:t xml:space="preserve"> </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仿宋"/>
                <w:sz w:val="24"/>
                <w:szCs w:val="24"/>
                <w:lang w:val="en-US" w:eastAsia="zh-CN"/>
              </w:rPr>
            </w:pPr>
          </w:p>
        </w:tc>
        <w:tc>
          <w:tcPr>
            <w:tcW w:w="39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p>
        </w:tc>
        <w:tc>
          <w:tcPr>
            <w:tcW w:w="349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sz w:val="24"/>
                <w:szCs w:val="24"/>
              </w:rPr>
            </w:pPr>
          </w:p>
        </w:tc>
      </w:tr>
    </w:tbl>
    <w:p>
      <w:pPr>
        <w:spacing w:line="360" w:lineRule="auto"/>
        <w:rPr>
          <w:rFonts w:hint="eastAsia" w:ascii="仿宋" w:hAnsi="仿宋" w:eastAsia="仿宋" w:cs="仿宋"/>
          <w:sz w:val="28"/>
          <w:szCs w:val="28"/>
        </w:rPr>
      </w:pPr>
    </w:p>
    <w:p>
      <w:pPr>
        <w:bidi w:val="0"/>
        <w:spacing w:line="600" w:lineRule="auto"/>
        <w:rPr>
          <w:rFonts w:hint="eastAsia"/>
        </w:rPr>
      </w:pPr>
      <w:r>
        <w:rPr>
          <w:rFonts w:hint="eastAsia"/>
        </w:rPr>
        <w:t>报价人：</w:t>
      </w:r>
      <w:r>
        <w:rPr>
          <w:rFonts w:hint="eastAsia"/>
          <w:u w:val="single"/>
        </w:rPr>
        <w:t xml:space="preserve">  </w:t>
      </w:r>
      <w:r>
        <w:rPr>
          <w:rFonts w:hint="eastAsia"/>
          <w:u w:val="single"/>
          <w:lang w:val="en-US" w:eastAsia="zh-CN"/>
        </w:rPr>
        <w:t xml:space="preserve">                           </w:t>
      </w:r>
      <w:r>
        <w:rPr>
          <w:rFonts w:hint="eastAsia"/>
          <w:u w:val="single"/>
        </w:rPr>
        <w:t>（单位全称、盖章）</w:t>
      </w:r>
    </w:p>
    <w:p>
      <w:pPr>
        <w:bidi w:val="0"/>
        <w:spacing w:line="600" w:lineRule="auto"/>
        <w:rPr>
          <w:rFonts w:hint="default"/>
          <w:lang w:val="en-US" w:eastAsia="zh-CN"/>
        </w:rPr>
      </w:pPr>
      <w:r>
        <w:rPr>
          <w:rFonts w:hint="eastAsia"/>
        </w:rPr>
        <w:t>法定代表人或其委托人（签</w:t>
      </w:r>
      <w:r>
        <w:rPr>
          <w:rFonts w:hint="eastAsia"/>
          <w:lang w:val="en-US" w:eastAsia="zh-CN"/>
        </w:rPr>
        <w:t>字或签</w:t>
      </w:r>
      <w:r>
        <w:rPr>
          <w:rFonts w:hint="eastAsia"/>
        </w:rPr>
        <w:t>章）：</w:t>
      </w:r>
      <w:r>
        <w:rPr>
          <w:rFonts w:hint="eastAsia"/>
          <w:u w:val="single"/>
        </w:rPr>
        <w:t xml:space="preserve">           </w:t>
      </w:r>
      <w:r>
        <w:rPr>
          <w:rFonts w:hint="eastAsia"/>
          <w:u w:val="single"/>
          <w:lang w:val="en-US" w:eastAsia="zh-CN"/>
        </w:rPr>
        <w:t xml:space="preserve">     </w:t>
      </w:r>
    </w:p>
    <w:p>
      <w:pPr>
        <w:bidi w:val="0"/>
        <w:spacing w:line="600" w:lineRule="auto"/>
        <w:rPr>
          <w:rFonts w:hint="eastAsia"/>
          <w:u w:val="single"/>
        </w:rPr>
      </w:pPr>
      <w:r>
        <w:rPr>
          <w:rFonts w:hint="eastAsia"/>
        </w:rPr>
        <w:t>日  期：</w:t>
      </w:r>
      <w:r>
        <w:rPr>
          <w:rFonts w:hint="eastAsia"/>
          <w:u w:val="single"/>
        </w:rPr>
        <w:t xml:space="preserve"> </w:t>
      </w:r>
      <w:r>
        <w:rPr>
          <w:rFonts w:hint="eastAsia"/>
          <w:u w:val="single"/>
          <w:lang w:val="en-US" w:eastAsia="zh-CN"/>
        </w:rPr>
        <w:t xml:space="preserve">    </w:t>
      </w:r>
      <w:r>
        <w:rPr>
          <w:rFonts w:hint="eastAsia"/>
          <w:u w:val="single"/>
        </w:rPr>
        <w:t xml:space="preserve"> 年 </w:t>
      </w:r>
      <w:r>
        <w:rPr>
          <w:rFonts w:hint="eastAsia"/>
          <w:u w:val="single"/>
          <w:lang w:val="en-US" w:eastAsia="zh-CN"/>
        </w:rPr>
        <w:t xml:space="preserve">   </w:t>
      </w:r>
      <w:r>
        <w:rPr>
          <w:rFonts w:hint="eastAsia"/>
          <w:u w:val="single"/>
        </w:rPr>
        <w:t>月</w:t>
      </w:r>
      <w:r>
        <w:rPr>
          <w:rFonts w:hint="eastAsia"/>
          <w:u w:val="single"/>
          <w:lang w:val="en-US" w:eastAsia="zh-CN"/>
        </w:rPr>
        <w:t xml:space="preserve">   </w:t>
      </w:r>
      <w:r>
        <w:rPr>
          <w:rFonts w:hint="eastAsia"/>
          <w:u w:val="single"/>
        </w:rPr>
        <w:t xml:space="preserve"> 日</w:t>
      </w:r>
    </w:p>
    <w:p>
      <w:pPr>
        <w:bidi w:val="0"/>
        <w:rPr>
          <w:rFonts w:hint="eastAsia"/>
        </w:rPr>
      </w:pPr>
    </w:p>
    <w:p>
      <w:pPr>
        <w:spacing w:line="360" w:lineRule="auto"/>
        <w:ind w:firstLine="960" w:firstLineChars="400"/>
        <w:rPr>
          <w:rFonts w:hint="eastAsia" w:ascii="仿宋" w:hAnsi="仿宋" w:eastAsia="仿宋" w:cs="仿宋"/>
          <w:sz w:val="24"/>
          <w:szCs w:val="24"/>
        </w:rPr>
      </w:pPr>
    </w:p>
    <w:p>
      <w:pPr>
        <w:spacing w:line="360" w:lineRule="auto"/>
        <w:ind w:firstLine="960" w:firstLineChars="400"/>
        <w:rPr>
          <w:rFonts w:ascii="Times New Roman" w:hAnsi="Times New Roman" w:eastAsia="宋体" w:cs="Times New Roman"/>
          <w:sz w:val="24"/>
          <w:szCs w:val="24"/>
        </w:rPr>
      </w:pPr>
    </w:p>
    <w:p>
      <w:pPr>
        <w:spacing w:line="360" w:lineRule="auto"/>
        <w:ind w:firstLine="960" w:firstLineChars="400"/>
        <w:rPr>
          <w:rFonts w:ascii="Times New Roman" w:hAnsi="Times New Roman" w:eastAsia="宋体" w:cs="Times New Roman"/>
          <w:sz w:val="24"/>
          <w:szCs w:val="24"/>
        </w:rPr>
      </w:pPr>
    </w:p>
    <w:p>
      <w:pPr>
        <w:spacing w:line="360" w:lineRule="auto"/>
        <w:jc w:val="center"/>
        <w:rPr>
          <w:rFonts w:ascii="Times New Roman" w:hAnsi="Times New Roman" w:eastAsia="宋体" w:cs="Times New Roman"/>
          <w:b/>
          <w:sz w:val="32"/>
          <w:szCs w:val="32"/>
        </w:rPr>
        <w:sectPr>
          <w:footerReference r:id="rId4" w:type="first"/>
          <w:footerReference r:id="rId3" w:type="default"/>
          <w:pgSz w:w="11906" w:h="16838"/>
          <w:pgMar w:top="1463" w:right="1440" w:bottom="1463" w:left="1440" w:header="851" w:footer="992" w:gutter="0"/>
          <w:pgNumType w:fmt="decimal" w:start="1"/>
          <w:cols w:space="720" w:num="1"/>
          <w:titlePg/>
          <w:docGrid w:type="lines" w:linePitch="312" w:charSpace="0"/>
        </w:sectPr>
      </w:pPr>
    </w:p>
    <w:p>
      <w:pPr>
        <w:pStyle w:val="4"/>
        <w:bidi w:val="0"/>
      </w:pPr>
      <w:bookmarkStart w:id="5" w:name="_Toc27743"/>
      <w:r>
        <w:t>二</w:t>
      </w:r>
      <w:r>
        <w:rPr>
          <w:rFonts w:hint="eastAsia"/>
        </w:rPr>
        <w:t>、报价组成说明表</w:t>
      </w:r>
      <w:bookmarkEnd w:id="5"/>
    </w:p>
    <w:p>
      <w:pPr>
        <w:spacing w:before="4" w:line="100" w:lineRule="exact"/>
        <w:rPr>
          <w:rFonts w:ascii="Times New Roman" w:hAnsi="Times New Roman" w:eastAsia="宋体" w:cs="Times New Roman"/>
          <w:sz w:val="24"/>
          <w:szCs w:val="24"/>
        </w:rPr>
      </w:pPr>
    </w:p>
    <w:p>
      <w:pPr>
        <w:spacing w:after="120" w:line="335" w:lineRule="exact"/>
        <w:ind w:right="116"/>
        <w:jc w:val="right"/>
        <w:rPr>
          <w:rFonts w:hint="eastAsia"/>
        </w:rPr>
      </w:pPr>
      <w:r>
        <w:rPr>
          <w:rFonts w:hint="eastAsia" w:ascii="仿宋" w:hAnsi="仿宋" w:eastAsia="仿宋" w:cs="仿宋"/>
          <w:sz w:val="24"/>
          <w:szCs w:val="24"/>
        </w:rPr>
        <w:t>单位</w:t>
      </w:r>
      <w:r>
        <w:rPr>
          <w:rFonts w:hint="eastAsia" w:ascii="仿宋" w:hAnsi="仿宋" w:eastAsia="仿宋" w:cs="仿宋"/>
          <w:spacing w:val="-3"/>
          <w:sz w:val="24"/>
          <w:szCs w:val="24"/>
        </w:rPr>
        <w:t>：</w:t>
      </w:r>
      <w:r>
        <w:rPr>
          <w:rFonts w:hint="eastAsia" w:ascii="仿宋" w:hAnsi="仿宋" w:eastAsia="仿宋" w:cs="仿宋"/>
          <w:sz w:val="24"/>
          <w:szCs w:val="24"/>
        </w:rPr>
        <w:t>人</w:t>
      </w:r>
      <w:r>
        <w:rPr>
          <w:rFonts w:hint="eastAsia" w:ascii="仿宋" w:hAnsi="仿宋" w:eastAsia="仿宋" w:cs="仿宋"/>
          <w:spacing w:val="-3"/>
          <w:sz w:val="24"/>
          <w:szCs w:val="24"/>
        </w:rPr>
        <w:t>民</w:t>
      </w:r>
      <w:r>
        <w:rPr>
          <w:rFonts w:hint="eastAsia" w:ascii="仿宋" w:hAnsi="仿宋" w:eastAsia="仿宋" w:cs="仿宋"/>
          <w:sz w:val="24"/>
          <w:szCs w:val="24"/>
        </w:rPr>
        <w:t>币元</w:t>
      </w:r>
    </w:p>
    <w:p>
      <w:pPr>
        <w:spacing w:before="2" w:line="30" w:lineRule="exact"/>
        <w:rPr>
          <w:rFonts w:hint="eastAsia" w:ascii="仿宋" w:hAnsi="仿宋" w:eastAsia="仿宋" w:cs="仿宋"/>
          <w:sz w:val="24"/>
          <w:szCs w:val="24"/>
        </w:rPr>
      </w:pPr>
    </w:p>
    <w:tbl>
      <w:tblPr>
        <w:tblStyle w:val="8"/>
        <w:tblpPr w:leftFromText="180" w:rightFromText="180" w:vertAnchor="text" w:horzAnchor="page" w:tblpX="1382" w:tblpY="8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80"/>
        <w:gridCol w:w="1546"/>
        <w:gridCol w:w="167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4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580" w:type="dxa"/>
          </w:tcPr>
          <w:p>
            <w:pPr>
              <w:spacing w:before="240"/>
              <w:ind w:firstLine="720" w:firstLineChars="300"/>
              <w:jc w:val="both"/>
              <w:rPr>
                <w:rFonts w:hint="eastAsia" w:ascii="仿宋" w:hAnsi="仿宋" w:eastAsia="仿宋" w:cs="仿宋"/>
                <w:b/>
                <w:sz w:val="24"/>
                <w:szCs w:val="24"/>
              </w:rPr>
            </w:pPr>
            <w:r>
              <w:rPr>
                <w:rFonts w:hint="eastAsia" w:cs="仿宋"/>
                <w:b/>
                <w:sz w:val="24"/>
                <w:szCs w:val="24"/>
                <w:lang w:eastAsia="zh-CN"/>
              </w:rPr>
              <w:t>工作</w:t>
            </w:r>
            <w:r>
              <w:rPr>
                <w:rFonts w:hint="eastAsia" w:ascii="仿宋" w:hAnsi="仿宋" w:eastAsia="仿宋" w:cs="仿宋"/>
                <w:b/>
                <w:sz w:val="24"/>
                <w:szCs w:val="24"/>
              </w:rPr>
              <w:t>内容</w:t>
            </w:r>
          </w:p>
        </w:tc>
        <w:tc>
          <w:tcPr>
            <w:tcW w:w="1546"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679" w:type="dxa"/>
          </w:tcPr>
          <w:p>
            <w:pPr>
              <w:spacing w:before="240"/>
              <w:ind w:left="0" w:leftChars="0" w:firstLine="240" w:firstLineChars="100"/>
              <w:jc w:val="both"/>
              <w:rPr>
                <w:rFonts w:hint="eastAsia" w:ascii="仿宋" w:hAnsi="仿宋" w:eastAsia="仿宋" w:cs="仿宋"/>
                <w:b/>
                <w:sz w:val="24"/>
                <w:szCs w:val="24"/>
                <w:lang w:eastAsia="zh-CN"/>
              </w:rPr>
            </w:pPr>
            <w:r>
              <w:rPr>
                <w:rFonts w:hint="eastAsia" w:cs="仿宋"/>
                <w:b/>
                <w:sz w:val="24"/>
                <w:szCs w:val="24"/>
                <w:lang w:eastAsia="zh-CN"/>
              </w:rPr>
              <w:t>分项报价</w:t>
            </w:r>
          </w:p>
        </w:tc>
        <w:tc>
          <w:tcPr>
            <w:tcW w:w="226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94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2580" w:type="dxa"/>
          </w:tcPr>
          <w:p>
            <w:pPr>
              <w:spacing w:before="240"/>
              <w:ind w:firstLine="0" w:firstLineChars="0"/>
              <w:jc w:val="both"/>
              <w:rPr>
                <w:rFonts w:hint="eastAsia" w:ascii="仿宋" w:hAnsi="仿宋" w:eastAsia="仿宋" w:cs="仿宋"/>
                <w:b w:val="0"/>
                <w:bCs w:val="0"/>
                <w:sz w:val="24"/>
                <w:szCs w:val="24"/>
              </w:rPr>
            </w:pPr>
          </w:p>
        </w:tc>
        <w:tc>
          <w:tcPr>
            <w:tcW w:w="1546" w:type="dxa"/>
          </w:tcPr>
          <w:p>
            <w:pPr>
              <w:spacing w:before="240"/>
              <w:ind w:firstLine="0" w:firstLineChars="0"/>
              <w:jc w:val="center"/>
              <w:rPr>
                <w:rFonts w:hint="eastAsia" w:ascii="仿宋" w:hAnsi="仿宋" w:eastAsia="仿宋" w:cs="仿宋"/>
                <w:b w:val="0"/>
                <w:bCs w:val="0"/>
                <w:sz w:val="24"/>
                <w:szCs w:val="24"/>
                <w:lang w:eastAsia="zh-CN"/>
              </w:rPr>
            </w:pPr>
          </w:p>
        </w:tc>
        <w:tc>
          <w:tcPr>
            <w:tcW w:w="1679" w:type="dxa"/>
          </w:tcPr>
          <w:p>
            <w:pPr>
              <w:spacing w:before="240"/>
              <w:ind w:firstLine="0" w:firstLineChars="0"/>
              <w:jc w:val="center"/>
              <w:rPr>
                <w:rFonts w:hint="eastAsia" w:ascii="仿宋" w:hAnsi="仿宋" w:eastAsia="仿宋" w:cs="仿宋"/>
                <w:b w:val="0"/>
                <w:bCs w:val="0"/>
                <w:sz w:val="24"/>
                <w:szCs w:val="24"/>
              </w:rPr>
            </w:pPr>
          </w:p>
        </w:tc>
        <w:tc>
          <w:tcPr>
            <w:tcW w:w="2265" w:type="dxa"/>
          </w:tcPr>
          <w:p>
            <w:pPr>
              <w:spacing w:line="520" w:lineRule="exact"/>
              <w:ind w:right="17" w:firstLine="0" w:firstLineChars="0"/>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4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2580" w:type="dxa"/>
          </w:tcPr>
          <w:p>
            <w:pPr>
              <w:spacing w:line="520" w:lineRule="exact"/>
              <w:ind w:right="17" w:firstLine="0" w:firstLineChars="0"/>
              <w:jc w:val="center"/>
              <w:rPr>
                <w:rFonts w:hint="eastAsia" w:ascii="仿宋" w:hAnsi="仿宋" w:eastAsia="仿宋" w:cs="仿宋"/>
                <w:b w:val="0"/>
                <w:bCs w:val="0"/>
                <w:sz w:val="24"/>
                <w:szCs w:val="24"/>
              </w:rPr>
            </w:pPr>
          </w:p>
        </w:tc>
        <w:tc>
          <w:tcPr>
            <w:tcW w:w="1546" w:type="dxa"/>
          </w:tcPr>
          <w:p>
            <w:pPr>
              <w:spacing w:before="240"/>
              <w:ind w:firstLine="0" w:firstLineChars="0"/>
              <w:jc w:val="center"/>
              <w:rPr>
                <w:rFonts w:hint="eastAsia" w:ascii="仿宋" w:hAnsi="仿宋" w:eastAsia="仿宋" w:cs="仿宋"/>
                <w:b w:val="0"/>
                <w:bCs w:val="0"/>
                <w:sz w:val="24"/>
                <w:szCs w:val="24"/>
                <w:lang w:eastAsia="zh-CN"/>
              </w:rPr>
            </w:pPr>
          </w:p>
        </w:tc>
        <w:tc>
          <w:tcPr>
            <w:tcW w:w="1679" w:type="dxa"/>
          </w:tcPr>
          <w:p>
            <w:pPr>
              <w:spacing w:before="240"/>
              <w:ind w:firstLine="0" w:firstLineChars="0"/>
              <w:jc w:val="center"/>
              <w:rPr>
                <w:rFonts w:hint="eastAsia" w:ascii="仿宋" w:hAnsi="仿宋" w:eastAsia="仿宋" w:cs="仿宋"/>
                <w:b w:val="0"/>
                <w:bCs w:val="0"/>
                <w:sz w:val="24"/>
                <w:szCs w:val="24"/>
              </w:rPr>
            </w:pPr>
          </w:p>
        </w:tc>
        <w:tc>
          <w:tcPr>
            <w:tcW w:w="2265" w:type="dxa"/>
          </w:tcPr>
          <w:p>
            <w:pPr>
              <w:spacing w:before="240"/>
              <w:ind w:firstLine="0" w:firstLineChars="0"/>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94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3</w:t>
            </w:r>
          </w:p>
        </w:tc>
        <w:tc>
          <w:tcPr>
            <w:tcW w:w="2580" w:type="dxa"/>
          </w:tcPr>
          <w:p>
            <w:pPr>
              <w:snapToGrid w:val="0"/>
              <w:spacing w:line="640" w:lineRule="exact"/>
              <w:ind w:firstLine="0" w:firstLineChars="0"/>
              <w:jc w:val="center"/>
              <w:rPr>
                <w:rFonts w:hint="eastAsia" w:ascii="仿宋" w:hAnsi="仿宋" w:eastAsia="仿宋" w:cs="仿宋"/>
                <w:b w:val="0"/>
                <w:bCs w:val="0"/>
                <w:sz w:val="24"/>
                <w:szCs w:val="24"/>
              </w:rPr>
            </w:pPr>
          </w:p>
        </w:tc>
        <w:tc>
          <w:tcPr>
            <w:tcW w:w="1546" w:type="dxa"/>
          </w:tcPr>
          <w:p>
            <w:pPr>
              <w:spacing w:before="240"/>
              <w:ind w:firstLine="0" w:firstLineChars="0"/>
              <w:jc w:val="center"/>
              <w:rPr>
                <w:rFonts w:hint="eastAsia" w:ascii="仿宋" w:hAnsi="仿宋" w:eastAsia="仿宋" w:cs="仿宋"/>
                <w:b w:val="0"/>
                <w:bCs w:val="0"/>
                <w:sz w:val="24"/>
                <w:szCs w:val="24"/>
              </w:rPr>
            </w:pPr>
          </w:p>
        </w:tc>
        <w:tc>
          <w:tcPr>
            <w:tcW w:w="1679" w:type="dxa"/>
          </w:tcPr>
          <w:p>
            <w:pPr>
              <w:spacing w:before="240"/>
              <w:ind w:firstLine="0" w:firstLineChars="0"/>
              <w:jc w:val="center"/>
              <w:rPr>
                <w:rFonts w:hint="eastAsia" w:ascii="仿宋" w:hAnsi="仿宋" w:eastAsia="仿宋" w:cs="仿宋"/>
                <w:b w:val="0"/>
                <w:bCs w:val="0"/>
                <w:sz w:val="24"/>
                <w:szCs w:val="24"/>
              </w:rPr>
            </w:pPr>
          </w:p>
        </w:tc>
        <w:tc>
          <w:tcPr>
            <w:tcW w:w="2265" w:type="dxa"/>
          </w:tcPr>
          <w:p>
            <w:pPr>
              <w:spacing w:before="240"/>
              <w:ind w:firstLine="0" w:firstLineChars="0"/>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4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4</w:t>
            </w:r>
          </w:p>
        </w:tc>
        <w:tc>
          <w:tcPr>
            <w:tcW w:w="2580" w:type="dxa"/>
          </w:tcPr>
          <w:p>
            <w:pPr>
              <w:spacing w:before="240"/>
              <w:ind w:firstLine="361"/>
              <w:jc w:val="center"/>
              <w:rPr>
                <w:rFonts w:hint="eastAsia" w:ascii="仿宋" w:hAnsi="仿宋" w:eastAsia="仿宋" w:cs="仿宋"/>
                <w:b w:val="0"/>
                <w:bCs w:val="0"/>
                <w:sz w:val="24"/>
                <w:szCs w:val="24"/>
              </w:rPr>
            </w:pPr>
          </w:p>
        </w:tc>
        <w:tc>
          <w:tcPr>
            <w:tcW w:w="1546" w:type="dxa"/>
          </w:tcPr>
          <w:p>
            <w:pPr>
              <w:spacing w:before="240"/>
              <w:ind w:firstLine="0" w:firstLineChars="0"/>
              <w:jc w:val="center"/>
              <w:rPr>
                <w:rFonts w:hint="eastAsia" w:ascii="仿宋" w:hAnsi="仿宋" w:eastAsia="仿宋" w:cs="仿宋"/>
                <w:b w:val="0"/>
                <w:bCs w:val="0"/>
                <w:sz w:val="24"/>
                <w:szCs w:val="24"/>
              </w:rPr>
            </w:pPr>
          </w:p>
        </w:tc>
        <w:tc>
          <w:tcPr>
            <w:tcW w:w="1679" w:type="dxa"/>
          </w:tcPr>
          <w:p>
            <w:pPr>
              <w:spacing w:before="240"/>
              <w:ind w:firstLine="0" w:firstLineChars="0"/>
              <w:jc w:val="center"/>
              <w:rPr>
                <w:rFonts w:hint="eastAsia" w:ascii="仿宋" w:hAnsi="仿宋" w:eastAsia="仿宋" w:cs="仿宋"/>
                <w:b w:val="0"/>
                <w:bCs w:val="0"/>
                <w:sz w:val="24"/>
                <w:szCs w:val="24"/>
              </w:rPr>
            </w:pPr>
          </w:p>
        </w:tc>
        <w:tc>
          <w:tcPr>
            <w:tcW w:w="2265" w:type="dxa"/>
          </w:tcPr>
          <w:p>
            <w:pPr>
              <w:spacing w:before="240"/>
              <w:ind w:firstLine="0" w:firstLineChars="0"/>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45" w:type="dxa"/>
          </w:tcPr>
          <w:p>
            <w:pPr>
              <w:spacing w:before="240"/>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5</w:t>
            </w:r>
          </w:p>
        </w:tc>
        <w:tc>
          <w:tcPr>
            <w:tcW w:w="2580" w:type="dxa"/>
          </w:tcPr>
          <w:p>
            <w:pPr>
              <w:spacing w:before="240"/>
              <w:ind w:firstLine="361"/>
              <w:jc w:val="center"/>
              <w:rPr>
                <w:rFonts w:hint="eastAsia" w:ascii="仿宋" w:hAnsi="仿宋" w:eastAsia="仿宋" w:cs="仿宋"/>
                <w:b w:val="0"/>
                <w:bCs w:val="0"/>
                <w:sz w:val="24"/>
                <w:szCs w:val="24"/>
              </w:rPr>
            </w:pPr>
          </w:p>
        </w:tc>
        <w:tc>
          <w:tcPr>
            <w:tcW w:w="1546" w:type="dxa"/>
          </w:tcPr>
          <w:p>
            <w:pPr>
              <w:spacing w:before="240"/>
              <w:ind w:firstLine="0" w:firstLineChars="0"/>
              <w:jc w:val="center"/>
              <w:rPr>
                <w:rFonts w:hint="eastAsia" w:ascii="仿宋" w:hAnsi="仿宋" w:eastAsia="仿宋" w:cs="仿宋"/>
                <w:b w:val="0"/>
                <w:bCs w:val="0"/>
                <w:sz w:val="24"/>
                <w:szCs w:val="24"/>
              </w:rPr>
            </w:pPr>
          </w:p>
        </w:tc>
        <w:tc>
          <w:tcPr>
            <w:tcW w:w="1679" w:type="dxa"/>
          </w:tcPr>
          <w:p>
            <w:pPr>
              <w:spacing w:before="240"/>
              <w:ind w:firstLine="0" w:firstLineChars="0"/>
              <w:jc w:val="center"/>
              <w:rPr>
                <w:rFonts w:hint="eastAsia" w:ascii="仿宋" w:hAnsi="仿宋" w:eastAsia="仿宋" w:cs="仿宋"/>
                <w:b w:val="0"/>
                <w:bCs w:val="0"/>
                <w:sz w:val="24"/>
                <w:szCs w:val="24"/>
              </w:rPr>
            </w:pPr>
          </w:p>
        </w:tc>
        <w:tc>
          <w:tcPr>
            <w:tcW w:w="2265" w:type="dxa"/>
          </w:tcPr>
          <w:p>
            <w:pPr>
              <w:spacing w:before="240"/>
              <w:ind w:firstLine="361"/>
              <w:jc w:val="center"/>
              <w:rPr>
                <w:rFonts w:hint="eastAsia" w:ascii="仿宋" w:hAnsi="仿宋" w:eastAsia="仿宋" w:cs="仿宋"/>
                <w:b w:val="0"/>
                <w:bCs w:val="0"/>
                <w:sz w:val="24"/>
                <w:szCs w:val="24"/>
              </w:rPr>
            </w:pPr>
          </w:p>
        </w:tc>
      </w:tr>
    </w:tbl>
    <w:p>
      <w:pPr>
        <w:bidi w:val="0"/>
        <w:spacing w:line="600" w:lineRule="auto"/>
        <w:ind w:left="0" w:leftChars="0" w:firstLine="0" w:firstLineChars="0"/>
        <w:jc w:val="both"/>
        <w:rPr>
          <w:rFonts w:hint="eastAsia"/>
        </w:rPr>
      </w:pPr>
    </w:p>
    <w:p>
      <w:pPr>
        <w:bidi w:val="0"/>
        <w:spacing w:line="600" w:lineRule="auto"/>
        <w:ind w:left="0" w:leftChars="0" w:firstLine="0" w:firstLineChars="0"/>
        <w:jc w:val="right"/>
        <w:rPr>
          <w:rFonts w:hint="eastAsia"/>
          <w:u w:val="none"/>
        </w:rPr>
      </w:pPr>
      <w:r>
        <w:rPr>
          <w:rFonts w:hint="eastAsia"/>
        </w:rPr>
        <w:t>报价人：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（单位全称、盖章）</w:t>
      </w:r>
    </w:p>
    <w:p>
      <w:pPr>
        <w:bidi w:val="0"/>
        <w:spacing w:line="600" w:lineRule="auto"/>
        <w:jc w:val="center"/>
        <w:rPr>
          <w:rFonts w:hint="default"/>
          <w:lang w:val="en-US" w:eastAsia="zh-CN"/>
        </w:rPr>
      </w:pPr>
      <w:r>
        <w:rPr>
          <w:rFonts w:hint="eastAsia"/>
        </w:rPr>
        <w:t>法定代表人或其委托人（签</w:t>
      </w:r>
      <w:r>
        <w:rPr>
          <w:rFonts w:hint="eastAsia"/>
          <w:lang w:val="en-US" w:eastAsia="zh-CN"/>
        </w:rPr>
        <w:t>字或签</w:t>
      </w:r>
      <w:r>
        <w:rPr>
          <w:rFonts w:hint="eastAsia"/>
        </w:rPr>
        <w:t>章）：</w:t>
      </w:r>
      <w:r>
        <w:rPr>
          <w:rFonts w:hint="eastAsia"/>
          <w:u w:val="single"/>
        </w:rPr>
        <w:t xml:space="preserve">           </w:t>
      </w:r>
      <w:r>
        <w:rPr>
          <w:rFonts w:hint="eastAsia"/>
          <w:u w:val="single"/>
          <w:lang w:val="en-US" w:eastAsia="zh-CN"/>
        </w:rPr>
        <w:t xml:space="preserve">     </w:t>
      </w:r>
    </w:p>
    <w:p>
      <w:pPr>
        <w:bidi w:val="0"/>
        <w:spacing w:line="600" w:lineRule="auto"/>
        <w:jc w:val="center"/>
        <w:rPr>
          <w:rFonts w:hint="eastAsia"/>
          <w:u w:val="single"/>
        </w:rPr>
      </w:pPr>
      <w:r>
        <w:rPr>
          <w:rFonts w:hint="eastAsia"/>
          <w:lang w:val="en-US" w:eastAsia="zh-CN"/>
        </w:rPr>
        <w:t xml:space="preserve"> </w:t>
      </w:r>
      <w:r>
        <w:rPr>
          <w:rFonts w:hint="eastAsia"/>
        </w:rPr>
        <w:t>日  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 xml:space="preserve"> 年</w:t>
      </w:r>
      <w:r>
        <w:rPr>
          <w:rFonts w:hint="eastAsia"/>
          <w:u w:val="single"/>
        </w:rPr>
        <w:t xml:space="preserve">  </w:t>
      </w:r>
      <w:r>
        <w:rPr>
          <w:rFonts w:hint="eastAsia"/>
          <w:u w:val="single"/>
          <w:lang w:val="en-US" w:eastAsia="zh-CN"/>
        </w:rPr>
        <w:t xml:space="preserve">   </w:t>
      </w:r>
      <w:r>
        <w:rPr>
          <w:rFonts w:hint="eastAsia"/>
          <w:u w:val="none"/>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none"/>
        </w:rPr>
        <w:t>日</w:t>
      </w:r>
    </w:p>
    <w:p>
      <w:pPr>
        <w:ind w:left="0" w:leftChars="0" w:firstLine="0" w:firstLineChars="0"/>
        <w:jc w:val="both"/>
        <w:rPr>
          <w:rFonts w:ascii="宋体" w:hAnsi="Times New Roman" w:eastAsia="宋体" w:cs="Times New Roman"/>
          <w:b/>
          <w:sz w:val="32"/>
          <w:szCs w:val="32"/>
        </w:rPr>
        <w:sectPr>
          <w:pgSz w:w="11906" w:h="16838"/>
          <w:pgMar w:top="1463" w:right="1440" w:bottom="1463" w:left="1440" w:header="851" w:footer="992" w:gutter="0"/>
          <w:pgNumType w:fmt="decimal"/>
          <w:cols w:space="720" w:num="1"/>
          <w:titlePg/>
          <w:docGrid w:type="lines" w:linePitch="312" w:charSpace="0"/>
        </w:sectPr>
      </w:pPr>
    </w:p>
    <w:p>
      <w:pPr>
        <w:pStyle w:val="4"/>
        <w:numPr>
          <w:ilvl w:val="0"/>
          <w:numId w:val="1"/>
        </w:numPr>
        <w:bidi w:val="0"/>
        <w:rPr>
          <w:rFonts w:hint="eastAsia"/>
        </w:rPr>
      </w:pPr>
      <w:bookmarkStart w:id="6" w:name="_Hlk61005082"/>
      <w:bookmarkStart w:id="7" w:name="_Toc10418"/>
      <w:r>
        <w:rPr>
          <w:rFonts w:hint="eastAsia"/>
          <w:lang w:val="en-US" w:eastAsia="zh-CN"/>
        </w:rPr>
        <w:t>报价</w:t>
      </w:r>
      <w:r>
        <w:rPr>
          <w:rFonts w:hint="eastAsia"/>
        </w:rPr>
        <w:t>营业执照</w:t>
      </w:r>
      <w:bookmarkEnd w:id="6"/>
      <w:bookmarkEnd w:id="7"/>
    </w:p>
    <w:p>
      <w:pPr>
        <w:widowControl w:val="0"/>
        <w:numPr>
          <w:ilvl w:val="0"/>
          <w:numId w:val="0"/>
        </w:numPr>
        <w:spacing w:line="360" w:lineRule="auto"/>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spacing w:line="576" w:lineRule="exact"/>
        <w:ind w:firstLine="640" w:firstLineChars="200"/>
        <w:jc w:val="left"/>
        <w:rPr>
          <w:rFonts w:hint="eastAsia" w:ascii="仿宋_GB2312" w:eastAsia="仿宋_GB2312"/>
          <w:sz w:val="32"/>
          <w:szCs w:val="32"/>
        </w:rPr>
      </w:pPr>
    </w:p>
    <w:p>
      <w:pPr>
        <w:spacing w:line="576" w:lineRule="exact"/>
        <w:ind w:firstLine="640" w:firstLineChars="200"/>
        <w:jc w:val="lef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65CDD"/>
    <w:multiLevelType w:val="singleLevel"/>
    <w:tmpl w:val="B9565C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F"/>
    <w:rsid w:val="000512E1"/>
    <w:rsid w:val="000822AF"/>
    <w:rsid w:val="00597ADD"/>
    <w:rsid w:val="006108B5"/>
    <w:rsid w:val="008929C4"/>
    <w:rsid w:val="0093749B"/>
    <w:rsid w:val="0097414D"/>
    <w:rsid w:val="00C15233"/>
    <w:rsid w:val="00DF7C49"/>
    <w:rsid w:val="00F13099"/>
    <w:rsid w:val="00F14AD2"/>
    <w:rsid w:val="04836558"/>
    <w:rsid w:val="1F73370A"/>
    <w:rsid w:val="4E875F36"/>
    <w:rsid w:val="4E881630"/>
    <w:rsid w:val="51DF3016"/>
    <w:rsid w:val="6E0542C4"/>
    <w:rsid w:val="7067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spacing w:line="360" w:lineRule="auto"/>
      <w:ind w:left="0" w:firstLine="0" w:firstLineChars="0"/>
      <w:jc w:val="center"/>
      <w:outlineLvl w:val="1"/>
    </w:pPr>
    <w:rPr>
      <w:rFonts w:ascii="宋体" w:hAnsi="宋体" w:eastAsia="黑体" w:cs="宋体"/>
      <w:b/>
      <w:bCs/>
      <w:sz w:val="36"/>
      <w:szCs w:val="30"/>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before="72" w:beforeAutospacing="1" w:after="120" w:line="360" w:lineRule="auto"/>
      <w:ind w:firstLine="560" w:firstLineChars="200"/>
    </w:pPr>
    <w:rPr>
      <w:rFonts w:ascii="Calibri" w:hAnsi="Calibri" w:eastAsia="仿宋" w:cs="Times New Roman"/>
      <w:sz w:val="24"/>
      <w:szCs w:val="21"/>
    </w:rPr>
  </w:style>
  <w:style w:type="paragraph" w:styleId="3">
    <w:name w:val="toc 1"/>
    <w:basedOn w:val="1"/>
    <w:next w:val="1"/>
    <w:unhideWhenUsed/>
    <w:qFormat/>
    <w:uiPriority w:val="39"/>
    <w:pPr>
      <w:tabs>
        <w:tab w:val="right" w:leader="dot" w:pos="8296"/>
      </w:tabs>
      <w:jc w:val="center"/>
    </w:pPr>
    <w:rPr>
      <w:rFonts w:ascii="仿宋" w:hAnsi="仿宋" w:eastAsia="仿宋"/>
      <w:b/>
      <w:bCs/>
      <w:sz w:val="22"/>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844</Words>
  <Characters>871</Characters>
  <Lines>3</Lines>
  <Paragraphs>1</Paragraphs>
  <TotalTime>27</TotalTime>
  <ScaleCrop>false</ScaleCrop>
  <LinksUpToDate>false</LinksUpToDate>
  <CharactersWithSpaces>1145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2022-03-18T07:11:00Z</dcterms:created>
  <dc:creator>008</dc:creator>
  <cp:lastModifiedBy>林龙</cp:lastModifiedBy>
  <dcterms:modified xsi:type="dcterms:W3CDTF">2022-04-02T09:10:15Z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E7AC6A16019947CD9199DCE985DCE3A0</vt:lpwstr>
  </property>
</Properties>
</file>